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5F" w:rsidRPr="00480F5D" w:rsidRDefault="0065065F" w:rsidP="0065065F">
      <w:pPr>
        <w:spacing w:after="0" w:line="240" w:lineRule="auto"/>
        <w:ind w:left="360"/>
        <w:jc w:val="center"/>
        <w:rPr>
          <w:rFonts w:ascii="Times New Roman" w:hAnsi="Times New Roman"/>
          <w:b/>
          <w:bCs/>
          <w:sz w:val="28"/>
          <w:lang w:val="uk-UA"/>
        </w:rPr>
      </w:pPr>
    </w:p>
    <w:p w:rsidR="0065065F" w:rsidRPr="00480F5D" w:rsidRDefault="0065065F" w:rsidP="0065065F">
      <w:pPr>
        <w:numPr>
          <w:ilvl w:val="0"/>
          <w:numId w:val="1"/>
        </w:numPr>
        <w:spacing w:after="0" w:line="240" w:lineRule="auto"/>
        <w:jc w:val="center"/>
        <w:rPr>
          <w:rFonts w:ascii="Times New Roman" w:hAnsi="Times New Roman"/>
          <w:b/>
          <w:bCs/>
          <w:sz w:val="28"/>
          <w:szCs w:val="28"/>
          <w:lang w:val="uk-UA"/>
        </w:rPr>
      </w:pPr>
      <w:r w:rsidRPr="00480F5D">
        <w:rPr>
          <w:rFonts w:ascii="Times New Roman" w:hAnsi="Times New Roman"/>
          <w:b/>
          <w:bCs/>
          <w:sz w:val="28"/>
          <w:szCs w:val="28"/>
          <w:lang w:val="uk-UA"/>
        </w:rPr>
        <w:t>ПІДСУМКИ РОБОТИ ШКОЛИ ЗА МИНУЛИЙ РІК ТА</w:t>
      </w:r>
    </w:p>
    <w:p w:rsidR="0065065F" w:rsidRPr="00582242" w:rsidRDefault="0065065F" w:rsidP="0065065F">
      <w:pPr>
        <w:pStyle w:val="1"/>
        <w:spacing w:line="240" w:lineRule="auto"/>
        <w:rPr>
          <w:bCs w:val="0"/>
          <w:sz w:val="28"/>
          <w:szCs w:val="28"/>
        </w:rPr>
      </w:pPr>
      <w:r w:rsidRPr="00582242">
        <w:rPr>
          <w:sz w:val="28"/>
          <w:szCs w:val="28"/>
        </w:rPr>
        <w:t>ЗАВДАННЯ НА НОВИЙ НАВЧАЛЬНИЙ РІК.</w:t>
      </w:r>
    </w:p>
    <w:p w:rsidR="0065065F" w:rsidRPr="00A47EB6" w:rsidRDefault="0065065F" w:rsidP="0065065F">
      <w:pPr>
        <w:spacing w:after="0" w:line="240" w:lineRule="auto"/>
        <w:ind w:firstLine="567"/>
        <w:rPr>
          <w:rFonts w:ascii="Times New Roman" w:hAnsi="Times New Roman"/>
          <w:b/>
          <w:bCs/>
          <w:sz w:val="24"/>
          <w:szCs w:val="24"/>
          <w:lang w:val="uk-UA"/>
        </w:rPr>
      </w:pPr>
      <w:r w:rsidRPr="00A47EB6">
        <w:rPr>
          <w:rFonts w:ascii="Times New Roman" w:hAnsi="Times New Roman"/>
          <w:b/>
          <w:bCs/>
          <w:sz w:val="24"/>
          <w:szCs w:val="24"/>
          <w:lang w:val="uk-UA"/>
        </w:rPr>
        <w:t xml:space="preserve">1.1. Інформаційна довідка: </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6"/>
        <w:gridCol w:w="816"/>
        <w:gridCol w:w="816"/>
        <w:gridCol w:w="816"/>
        <w:gridCol w:w="816"/>
        <w:gridCol w:w="816"/>
      </w:tblGrid>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p>
        </w:tc>
        <w:tc>
          <w:tcPr>
            <w:tcW w:w="466"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2014</w:t>
            </w:r>
          </w:p>
        </w:tc>
        <w:tc>
          <w:tcPr>
            <w:tcW w:w="466" w:type="pct"/>
          </w:tcPr>
          <w:p w:rsidR="0065065F" w:rsidRPr="00B07276" w:rsidRDefault="0065065F" w:rsidP="00A32D48">
            <w:pPr>
              <w:spacing w:after="0" w:line="240" w:lineRule="auto"/>
              <w:rPr>
                <w:rFonts w:ascii="Times New Roman" w:hAnsi="Times New Roman"/>
                <w:sz w:val="24"/>
                <w:szCs w:val="24"/>
                <w:lang w:val="uk-UA"/>
              </w:rPr>
            </w:pPr>
            <w:r>
              <w:rPr>
                <w:rFonts w:ascii="Times New Roman" w:hAnsi="Times New Roman"/>
                <w:sz w:val="24"/>
                <w:szCs w:val="24"/>
                <w:lang w:val="uk-UA"/>
              </w:rPr>
              <w:t>2015</w:t>
            </w:r>
          </w:p>
        </w:tc>
        <w:tc>
          <w:tcPr>
            <w:tcW w:w="466" w:type="pct"/>
          </w:tcPr>
          <w:p w:rsidR="0065065F" w:rsidRDefault="0065065F" w:rsidP="00A32D48">
            <w:pPr>
              <w:spacing w:after="0" w:line="240" w:lineRule="auto"/>
              <w:rPr>
                <w:rFonts w:ascii="Times New Roman" w:hAnsi="Times New Roman"/>
                <w:sz w:val="24"/>
                <w:szCs w:val="24"/>
                <w:lang w:val="uk-UA"/>
              </w:rPr>
            </w:pPr>
            <w:r>
              <w:rPr>
                <w:rFonts w:ascii="Times New Roman" w:hAnsi="Times New Roman"/>
                <w:sz w:val="24"/>
                <w:szCs w:val="24"/>
                <w:lang w:val="uk-UA"/>
              </w:rPr>
              <w:t>2016</w:t>
            </w:r>
          </w:p>
        </w:tc>
        <w:tc>
          <w:tcPr>
            <w:tcW w:w="466" w:type="pct"/>
          </w:tcPr>
          <w:p w:rsidR="0065065F" w:rsidRDefault="0065065F" w:rsidP="00A32D48">
            <w:pPr>
              <w:spacing w:after="0" w:line="240" w:lineRule="auto"/>
              <w:rPr>
                <w:rFonts w:ascii="Times New Roman" w:hAnsi="Times New Roman"/>
                <w:sz w:val="24"/>
                <w:szCs w:val="24"/>
                <w:lang w:val="uk-UA"/>
              </w:rPr>
            </w:pPr>
            <w:r>
              <w:rPr>
                <w:rFonts w:ascii="Times New Roman" w:hAnsi="Times New Roman"/>
                <w:sz w:val="24"/>
                <w:szCs w:val="24"/>
                <w:lang w:val="uk-UA"/>
              </w:rPr>
              <w:t>2017</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2018</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чисельність учнів на кінець навчального року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142</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128</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121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113</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на високому і достатньому рівні -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58</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переможців районних олімпіад -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переможців обласних олімпіад, конкурсів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переможців спортивних змагань (районних) –</w:t>
            </w:r>
          </w:p>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Командні змагання</w:t>
            </w:r>
          </w:p>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Індивідуальні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p w:rsidR="0065065F" w:rsidRDefault="0065065F" w:rsidP="00A32D48">
            <w:pPr>
              <w:spacing w:after="0" w:line="240" w:lineRule="auto"/>
              <w:jc w:val="center"/>
              <w:rPr>
                <w:rFonts w:ascii="Times New Roman" w:hAnsi="Times New Roman"/>
                <w:sz w:val="24"/>
                <w:szCs w:val="24"/>
                <w:lang w:val="uk-UA"/>
              </w:rPr>
            </w:pPr>
          </w:p>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на обліку в ВКМСН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сиріт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під опікою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чорнобильців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напівсиріт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багатодітних сімей -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-дітей-інвалідів</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кількість класів -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чисельність вчителів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з них з вищою категорією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- 1 категорією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- 2 категорією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спеціалісти -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-бакалаври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старші вчителі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методисти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xml:space="preserve">- стаж роботи 1 рік -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стаж роботи до 10 років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стаж роботи більше 10 років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65065F" w:rsidRPr="00B07276" w:rsidTr="00A32D48">
        <w:tc>
          <w:tcPr>
            <w:tcW w:w="2738" w:type="pct"/>
          </w:tcPr>
          <w:p w:rsidR="0065065F" w:rsidRPr="00B07276" w:rsidRDefault="0065065F" w:rsidP="00A32D48">
            <w:pPr>
              <w:spacing w:after="0" w:line="240" w:lineRule="auto"/>
              <w:rPr>
                <w:rFonts w:ascii="Times New Roman" w:hAnsi="Times New Roman"/>
                <w:sz w:val="24"/>
                <w:szCs w:val="24"/>
                <w:lang w:val="uk-UA"/>
              </w:rPr>
            </w:pPr>
            <w:r w:rsidRPr="00B07276">
              <w:rPr>
                <w:rFonts w:ascii="Times New Roman" w:hAnsi="Times New Roman"/>
                <w:sz w:val="24"/>
                <w:szCs w:val="24"/>
                <w:lang w:val="uk-UA"/>
              </w:rPr>
              <w:t>- стаж роботи більше 20 років -</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466" w:type="pct"/>
          </w:tcPr>
          <w:p w:rsidR="0065065F" w:rsidRPr="00B07276"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65065F" w:rsidRPr="00BA0850" w:rsidTr="00A32D48">
        <w:tc>
          <w:tcPr>
            <w:tcW w:w="2738" w:type="pct"/>
          </w:tcPr>
          <w:p w:rsidR="0065065F" w:rsidRPr="00EE2D1E" w:rsidRDefault="0065065F" w:rsidP="00A32D48">
            <w:pPr>
              <w:spacing w:after="0" w:line="240" w:lineRule="auto"/>
              <w:rPr>
                <w:rFonts w:ascii="Times New Roman" w:hAnsi="Times New Roman"/>
                <w:sz w:val="24"/>
                <w:szCs w:val="24"/>
                <w:lang w:val="uk-UA"/>
              </w:rPr>
            </w:pPr>
            <w:r w:rsidRPr="00EE2D1E">
              <w:rPr>
                <w:rFonts w:ascii="Times New Roman" w:hAnsi="Times New Roman"/>
                <w:sz w:val="24"/>
                <w:szCs w:val="24"/>
                <w:lang w:val="uk-UA"/>
              </w:rPr>
              <w:t xml:space="preserve">- кількість кабінетів - </w:t>
            </w:r>
          </w:p>
        </w:tc>
        <w:tc>
          <w:tcPr>
            <w:tcW w:w="466" w:type="pct"/>
          </w:tcPr>
          <w:p w:rsidR="0065065F" w:rsidRPr="00EE2D1E" w:rsidRDefault="0065065F" w:rsidP="00A32D48">
            <w:pPr>
              <w:spacing w:after="0" w:line="240" w:lineRule="auto"/>
              <w:jc w:val="center"/>
              <w:rPr>
                <w:rFonts w:ascii="Times New Roman" w:hAnsi="Times New Roman"/>
                <w:sz w:val="24"/>
                <w:szCs w:val="24"/>
                <w:lang w:val="uk-UA"/>
              </w:rPr>
            </w:pPr>
            <w:r w:rsidRPr="00EE2D1E">
              <w:rPr>
                <w:rFonts w:ascii="Times New Roman" w:hAnsi="Times New Roman"/>
                <w:sz w:val="24"/>
                <w:szCs w:val="24"/>
                <w:lang w:val="uk-UA"/>
              </w:rPr>
              <w:t>11</w:t>
            </w:r>
          </w:p>
        </w:tc>
        <w:tc>
          <w:tcPr>
            <w:tcW w:w="466" w:type="pct"/>
          </w:tcPr>
          <w:p w:rsidR="0065065F" w:rsidRPr="00EE2D1E"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65065F" w:rsidRPr="00EE2D1E" w:rsidTr="00A32D48">
        <w:tc>
          <w:tcPr>
            <w:tcW w:w="2738" w:type="pct"/>
          </w:tcPr>
          <w:p w:rsidR="0065065F" w:rsidRPr="00EE2D1E" w:rsidRDefault="0065065F" w:rsidP="00A32D48">
            <w:pPr>
              <w:spacing w:after="0" w:line="240" w:lineRule="auto"/>
              <w:rPr>
                <w:rFonts w:ascii="Times New Roman" w:hAnsi="Times New Roman"/>
                <w:sz w:val="24"/>
                <w:szCs w:val="24"/>
                <w:lang w:val="uk-UA"/>
              </w:rPr>
            </w:pPr>
            <w:r w:rsidRPr="00EE2D1E">
              <w:rPr>
                <w:rFonts w:ascii="Times New Roman" w:hAnsi="Times New Roman"/>
                <w:sz w:val="24"/>
                <w:szCs w:val="24"/>
                <w:lang w:val="uk-UA"/>
              </w:rPr>
              <w:t>- спортзалів -</w:t>
            </w:r>
          </w:p>
        </w:tc>
        <w:tc>
          <w:tcPr>
            <w:tcW w:w="466" w:type="pct"/>
          </w:tcPr>
          <w:p w:rsidR="0065065F" w:rsidRPr="00EE2D1E" w:rsidRDefault="0065065F" w:rsidP="00A32D48">
            <w:pPr>
              <w:spacing w:after="0" w:line="240" w:lineRule="auto"/>
              <w:jc w:val="center"/>
              <w:rPr>
                <w:rFonts w:ascii="Times New Roman" w:hAnsi="Times New Roman"/>
                <w:sz w:val="24"/>
                <w:szCs w:val="24"/>
                <w:lang w:val="uk-UA"/>
              </w:rPr>
            </w:pPr>
            <w:r w:rsidRPr="00EE2D1E">
              <w:rPr>
                <w:rFonts w:ascii="Times New Roman" w:hAnsi="Times New Roman"/>
                <w:sz w:val="24"/>
                <w:szCs w:val="24"/>
                <w:lang w:val="uk-UA"/>
              </w:rPr>
              <w:t>1</w:t>
            </w:r>
          </w:p>
        </w:tc>
        <w:tc>
          <w:tcPr>
            <w:tcW w:w="466" w:type="pct"/>
          </w:tcPr>
          <w:p w:rsidR="0065065F" w:rsidRPr="00EE2D1E" w:rsidRDefault="0065065F" w:rsidP="00A32D48">
            <w:pPr>
              <w:spacing w:after="0" w:line="240" w:lineRule="auto"/>
              <w:jc w:val="center"/>
              <w:rPr>
                <w:rFonts w:ascii="Times New Roman" w:hAnsi="Times New Roman"/>
                <w:sz w:val="24"/>
                <w:szCs w:val="24"/>
                <w:lang w:val="uk-UA"/>
              </w:rPr>
            </w:pPr>
            <w:r w:rsidRPr="00EE2D1E">
              <w:rPr>
                <w:rFonts w:ascii="Times New Roman" w:hAnsi="Times New Roman"/>
                <w:sz w:val="24"/>
                <w:szCs w:val="24"/>
                <w:lang w:val="uk-UA"/>
              </w:rPr>
              <w:t>1</w:t>
            </w:r>
          </w:p>
        </w:tc>
        <w:tc>
          <w:tcPr>
            <w:tcW w:w="466" w:type="pct"/>
          </w:tcPr>
          <w:p w:rsidR="0065065F" w:rsidRPr="00EE2D1E"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65065F" w:rsidRPr="00207297" w:rsidTr="00A32D48">
        <w:tc>
          <w:tcPr>
            <w:tcW w:w="2738" w:type="pct"/>
          </w:tcPr>
          <w:p w:rsidR="0065065F" w:rsidRPr="00207297" w:rsidRDefault="0065065F" w:rsidP="00A32D48">
            <w:pPr>
              <w:spacing w:after="0" w:line="240" w:lineRule="auto"/>
              <w:rPr>
                <w:rFonts w:ascii="Times New Roman" w:hAnsi="Times New Roman"/>
                <w:sz w:val="24"/>
                <w:szCs w:val="24"/>
                <w:lang w:val="uk-UA"/>
              </w:rPr>
            </w:pPr>
            <w:r w:rsidRPr="00207297">
              <w:rPr>
                <w:rFonts w:ascii="Times New Roman" w:hAnsi="Times New Roman"/>
                <w:sz w:val="24"/>
                <w:szCs w:val="24"/>
                <w:lang w:val="uk-UA"/>
              </w:rPr>
              <w:t>- майстерень -</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sidRPr="00207297">
              <w:rPr>
                <w:rFonts w:ascii="Times New Roman" w:hAnsi="Times New Roman"/>
                <w:sz w:val="24"/>
                <w:szCs w:val="24"/>
                <w:lang w:val="uk-UA"/>
              </w:rPr>
              <w:t>1</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65065F" w:rsidRPr="00207297" w:rsidTr="00A32D48">
        <w:tc>
          <w:tcPr>
            <w:tcW w:w="2738" w:type="pct"/>
          </w:tcPr>
          <w:p w:rsidR="0065065F" w:rsidRPr="00207297" w:rsidRDefault="0065065F" w:rsidP="00A32D48">
            <w:pPr>
              <w:spacing w:after="0" w:line="240" w:lineRule="auto"/>
              <w:rPr>
                <w:rFonts w:ascii="Times New Roman" w:hAnsi="Times New Roman"/>
                <w:sz w:val="24"/>
                <w:szCs w:val="24"/>
                <w:lang w:val="uk-UA"/>
              </w:rPr>
            </w:pPr>
            <w:r w:rsidRPr="00207297">
              <w:rPr>
                <w:rFonts w:ascii="Times New Roman" w:hAnsi="Times New Roman"/>
                <w:sz w:val="24"/>
                <w:szCs w:val="24"/>
                <w:lang w:val="uk-UA"/>
              </w:rPr>
              <w:t>- книжковий фонд -</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sidRPr="00207297">
              <w:rPr>
                <w:rFonts w:ascii="Times New Roman" w:hAnsi="Times New Roman"/>
                <w:sz w:val="24"/>
                <w:szCs w:val="24"/>
                <w:lang w:val="uk-UA"/>
              </w:rPr>
              <w:t>21534</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22045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16495</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16698</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16076</w:t>
            </w:r>
          </w:p>
        </w:tc>
      </w:tr>
      <w:tr w:rsidR="0065065F" w:rsidRPr="00207297" w:rsidTr="00A32D48">
        <w:tc>
          <w:tcPr>
            <w:tcW w:w="2738" w:type="pct"/>
          </w:tcPr>
          <w:p w:rsidR="0065065F" w:rsidRPr="00207297" w:rsidRDefault="0065065F" w:rsidP="00A32D48">
            <w:pPr>
              <w:spacing w:after="0" w:line="240" w:lineRule="auto"/>
              <w:rPr>
                <w:rFonts w:ascii="Times New Roman" w:hAnsi="Times New Roman"/>
                <w:sz w:val="24"/>
                <w:szCs w:val="24"/>
                <w:lang w:val="uk-UA"/>
              </w:rPr>
            </w:pPr>
            <w:r w:rsidRPr="00207297">
              <w:rPr>
                <w:rFonts w:ascii="Times New Roman" w:hAnsi="Times New Roman"/>
                <w:sz w:val="24"/>
                <w:szCs w:val="24"/>
                <w:lang w:val="uk-UA"/>
              </w:rPr>
              <w:t>- гуртків та секцій -</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sidRPr="00207297">
              <w:rPr>
                <w:rFonts w:ascii="Times New Roman" w:hAnsi="Times New Roman"/>
                <w:sz w:val="24"/>
                <w:szCs w:val="24"/>
                <w:lang w:val="uk-UA"/>
              </w:rPr>
              <w:t>4</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65065F" w:rsidRPr="00207297" w:rsidTr="00A32D48">
        <w:tc>
          <w:tcPr>
            <w:tcW w:w="2738" w:type="pct"/>
          </w:tcPr>
          <w:p w:rsidR="0065065F" w:rsidRPr="00207297" w:rsidRDefault="0065065F" w:rsidP="00A32D48">
            <w:pPr>
              <w:spacing w:after="0" w:line="240" w:lineRule="auto"/>
              <w:rPr>
                <w:rFonts w:ascii="Times New Roman" w:hAnsi="Times New Roman"/>
                <w:sz w:val="24"/>
                <w:szCs w:val="24"/>
                <w:lang w:val="uk-UA"/>
              </w:rPr>
            </w:pPr>
            <w:r w:rsidRPr="00207297">
              <w:rPr>
                <w:rFonts w:ascii="Times New Roman" w:hAnsi="Times New Roman"/>
                <w:sz w:val="24"/>
                <w:szCs w:val="24"/>
                <w:lang w:val="uk-UA"/>
              </w:rPr>
              <w:t>- спец група з фізкультури -</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sidRPr="00207297">
              <w:rPr>
                <w:rFonts w:ascii="Times New Roman" w:hAnsi="Times New Roman"/>
                <w:sz w:val="24"/>
                <w:szCs w:val="24"/>
                <w:lang w:val="uk-UA"/>
              </w:rPr>
              <w:t>-</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65065F" w:rsidRPr="00207297" w:rsidTr="00A32D48">
        <w:tc>
          <w:tcPr>
            <w:tcW w:w="2738" w:type="pct"/>
          </w:tcPr>
          <w:p w:rsidR="0065065F" w:rsidRPr="00207297" w:rsidRDefault="0065065F" w:rsidP="00A32D48">
            <w:pPr>
              <w:spacing w:after="0" w:line="240" w:lineRule="auto"/>
              <w:rPr>
                <w:rFonts w:ascii="Times New Roman" w:hAnsi="Times New Roman"/>
                <w:sz w:val="24"/>
                <w:szCs w:val="24"/>
                <w:lang w:val="uk-UA"/>
              </w:rPr>
            </w:pPr>
            <w:r w:rsidRPr="00207297">
              <w:rPr>
                <w:rFonts w:ascii="Times New Roman" w:hAnsi="Times New Roman"/>
                <w:sz w:val="24"/>
                <w:szCs w:val="24"/>
                <w:lang w:val="uk-UA"/>
              </w:rPr>
              <w:t xml:space="preserve">- комп’ютерів - </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sidRPr="00207297">
              <w:rPr>
                <w:rFonts w:ascii="Times New Roman" w:hAnsi="Times New Roman"/>
                <w:sz w:val="24"/>
                <w:szCs w:val="24"/>
                <w:lang w:val="uk-UA"/>
              </w:rPr>
              <w:t>13</w:t>
            </w:r>
          </w:p>
        </w:tc>
        <w:tc>
          <w:tcPr>
            <w:tcW w:w="466" w:type="pct"/>
          </w:tcPr>
          <w:p w:rsidR="0065065F" w:rsidRPr="00207297"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466"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398" w:type="pct"/>
          </w:tcPr>
          <w:p w:rsidR="0065065F" w:rsidRDefault="0065065F" w:rsidP="00A32D4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bl>
    <w:p w:rsidR="0065065F" w:rsidRPr="00207297" w:rsidRDefault="0065065F" w:rsidP="0065065F">
      <w:pPr>
        <w:spacing w:after="0" w:line="240" w:lineRule="auto"/>
        <w:ind w:firstLine="567"/>
        <w:rPr>
          <w:rFonts w:ascii="Times New Roman" w:hAnsi="Times New Roman"/>
          <w:b/>
          <w:bCs/>
          <w:sz w:val="24"/>
          <w:szCs w:val="24"/>
          <w:lang w:val="uk-UA"/>
        </w:rPr>
      </w:pPr>
    </w:p>
    <w:p w:rsidR="0065065F" w:rsidRDefault="0065065F" w:rsidP="0065065F">
      <w:pPr>
        <w:spacing w:after="0" w:line="240" w:lineRule="auto"/>
        <w:jc w:val="both"/>
        <w:rPr>
          <w:rFonts w:ascii="Times New Roman" w:hAnsi="Times New Roman"/>
          <w:b/>
          <w:bCs/>
          <w:sz w:val="24"/>
          <w:szCs w:val="24"/>
          <w:lang w:val="uk-UA"/>
        </w:rPr>
      </w:pPr>
    </w:p>
    <w:p w:rsidR="0065065F" w:rsidRPr="006F5DC7" w:rsidRDefault="0065065F" w:rsidP="0065065F">
      <w:pPr>
        <w:spacing w:after="0" w:line="240" w:lineRule="auto"/>
        <w:jc w:val="both"/>
        <w:rPr>
          <w:rFonts w:ascii="Times New Roman" w:hAnsi="Times New Roman"/>
          <w:b/>
          <w:bCs/>
          <w:sz w:val="24"/>
          <w:szCs w:val="24"/>
          <w:lang w:val="uk-UA"/>
        </w:rPr>
      </w:pPr>
      <w:r w:rsidRPr="006F5DC7">
        <w:rPr>
          <w:rFonts w:ascii="Times New Roman" w:hAnsi="Times New Roman"/>
          <w:b/>
          <w:bCs/>
          <w:sz w:val="24"/>
          <w:szCs w:val="24"/>
          <w:lang w:val="uk-UA"/>
        </w:rPr>
        <w:t>1.2.</w:t>
      </w:r>
      <w:r>
        <w:rPr>
          <w:rFonts w:ascii="Times New Roman" w:hAnsi="Times New Roman"/>
          <w:b/>
          <w:bCs/>
          <w:sz w:val="24"/>
          <w:szCs w:val="24"/>
          <w:lang w:val="uk-UA"/>
        </w:rPr>
        <w:t xml:space="preserve">1. </w:t>
      </w:r>
      <w:r w:rsidRPr="006F5DC7">
        <w:rPr>
          <w:rFonts w:ascii="Times New Roman" w:hAnsi="Times New Roman"/>
          <w:b/>
          <w:bCs/>
          <w:sz w:val="24"/>
          <w:szCs w:val="24"/>
          <w:lang w:val="uk-UA"/>
        </w:rPr>
        <w:t xml:space="preserve"> Аналіз методичної роботи:</w:t>
      </w:r>
    </w:p>
    <w:p w:rsidR="0065065F" w:rsidRPr="00073711" w:rsidRDefault="0065065F" w:rsidP="0065065F">
      <w:pPr>
        <w:spacing w:after="0" w:line="240" w:lineRule="auto"/>
        <w:ind w:firstLine="567"/>
        <w:jc w:val="both"/>
        <w:rPr>
          <w:rFonts w:ascii="Times New Roman" w:hAnsi="Times New Roman"/>
          <w:sz w:val="24"/>
          <w:szCs w:val="28"/>
          <w:lang w:val="uk-UA"/>
        </w:rPr>
      </w:pPr>
      <w:r w:rsidRPr="00073711">
        <w:rPr>
          <w:rFonts w:ascii="Times New Roman" w:hAnsi="Times New Roman"/>
          <w:sz w:val="24"/>
          <w:szCs w:val="28"/>
          <w:lang w:val="uk-UA"/>
        </w:rPr>
        <w:t xml:space="preserve">Організація методичної роботи у Вільшанській загальноосвітній школі І-ІІІ ступенів у 2017/2018 навчальному році здійснювалася відповідно до Законів України «Про освіту», «Про дошкільну освіту», «Про загальну середню освіту», «Про позашкільну освіту», Концепції національно-патріотичного виховання дітей та молоді, рекомендацій Міністерства освіти і науки України, Департаменту науки і освіти Харківської обласної державної адміністрації, КВНЗ «Харківська академія неперервної освіти», районної програми «Вчитель», враховуючи підсумки методичної роботи за 2016/2017 н.р. (наказ </w:t>
      </w:r>
      <w:r w:rsidRPr="00073711">
        <w:rPr>
          <w:rFonts w:ascii="Times New Roman" w:hAnsi="Times New Roman"/>
          <w:sz w:val="24"/>
          <w:szCs w:val="28"/>
          <w:lang w:val="uk-UA"/>
        </w:rPr>
        <w:lastRenderedPageBreak/>
        <w:t>відділу освіти від 03.07.2017 №</w:t>
      </w:r>
      <w:r w:rsidRPr="00073711">
        <w:rPr>
          <w:rFonts w:ascii="Times New Roman" w:hAnsi="Times New Roman"/>
          <w:sz w:val="24"/>
          <w:szCs w:val="28"/>
        </w:rPr>
        <w:t> </w:t>
      </w:r>
      <w:r w:rsidRPr="00073711">
        <w:rPr>
          <w:rFonts w:ascii="Times New Roman" w:hAnsi="Times New Roman"/>
          <w:sz w:val="24"/>
          <w:szCs w:val="28"/>
          <w:lang w:val="uk-UA"/>
        </w:rPr>
        <w:t>158 «Про підсумки науково-методичної роботи в 2016/2017 н.р»).</w:t>
      </w:r>
    </w:p>
    <w:p w:rsidR="0065065F" w:rsidRPr="00073711" w:rsidRDefault="0065065F" w:rsidP="0065065F">
      <w:pPr>
        <w:spacing w:after="0" w:line="240" w:lineRule="auto"/>
        <w:ind w:firstLine="567"/>
        <w:jc w:val="both"/>
        <w:rPr>
          <w:rFonts w:ascii="Times New Roman" w:hAnsi="Times New Roman"/>
          <w:sz w:val="24"/>
          <w:szCs w:val="28"/>
          <w:lang w:val="uk-UA"/>
        </w:rPr>
      </w:pPr>
      <w:r w:rsidRPr="00073711">
        <w:rPr>
          <w:rFonts w:ascii="Times New Roman" w:eastAsia="Calibri" w:hAnsi="Times New Roman"/>
          <w:sz w:val="24"/>
          <w:szCs w:val="28"/>
          <w:lang w:val="uk-UA" w:eastAsia="en-US"/>
        </w:rPr>
        <w:t>Оновлення освіти сьогодні вимагає від педагогів знання тенденцій інноваційних змін в системі сучасної освіти, відмінностей різних форм навчання, розуміння сутності педагогічної технології, знання інтерактивних форм і методів навчання, вміння аналізувати та оцінювати свій індивідуальний стиль, а також особливості та ефективність педагогічних технологій, які використовуються, із власної педагогічної діяльності в цілому. Головною умовою для успішної реалізації задач по підвищенню професійної майстерності є роботи в методичних об’єднаннях.</w:t>
      </w:r>
    </w:p>
    <w:p w:rsidR="0065065F" w:rsidRPr="00073711" w:rsidRDefault="0065065F" w:rsidP="0065065F">
      <w:pPr>
        <w:spacing w:after="0" w:line="240" w:lineRule="auto"/>
        <w:ind w:firstLine="567"/>
        <w:jc w:val="both"/>
        <w:rPr>
          <w:rFonts w:ascii="Times New Roman" w:eastAsia="Calibri" w:hAnsi="Times New Roman"/>
          <w:sz w:val="24"/>
          <w:szCs w:val="28"/>
          <w:lang w:eastAsia="en-US"/>
        </w:rPr>
      </w:pPr>
      <w:r w:rsidRPr="00073711">
        <w:rPr>
          <w:rFonts w:ascii="Times New Roman" w:eastAsia="Calibri" w:hAnsi="Times New Roman"/>
          <w:sz w:val="24"/>
          <w:szCs w:val="28"/>
          <w:lang w:eastAsia="en-US"/>
        </w:rPr>
        <w:t>Мета діяльності предметних методичних об’єднань  -  підвищення професійної компетентності кожного вчителя. Для досягнення цієї мети необхідно розширювати та поглиблювати теоретичну та методичну підготовку кожного вчителя.</w:t>
      </w:r>
    </w:p>
    <w:p w:rsidR="0065065F" w:rsidRPr="00073711" w:rsidRDefault="0065065F" w:rsidP="0065065F">
      <w:pPr>
        <w:spacing w:after="0" w:line="240" w:lineRule="auto"/>
        <w:ind w:firstLine="567"/>
        <w:jc w:val="both"/>
        <w:rPr>
          <w:rFonts w:ascii="Times New Roman" w:hAnsi="Times New Roman"/>
          <w:sz w:val="24"/>
          <w:szCs w:val="28"/>
          <w:lang w:eastAsia="uk-UA"/>
        </w:rPr>
      </w:pPr>
      <w:r w:rsidRPr="00073711">
        <w:rPr>
          <w:rFonts w:ascii="Times New Roman" w:hAnsi="Times New Roman"/>
          <w:sz w:val="24"/>
          <w:szCs w:val="28"/>
          <w:lang w:eastAsia="uk-UA"/>
        </w:rPr>
        <w:t xml:space="preserve">Уся діяльність шкільних методичних об’єднань здійснювалась на основі педагогічного аналізу, планування роботи як на поточний період, так і на перспективу згідно з програмою розвитку школи, включаючи багатопланову та різноманітну за змістом і формами роботу з метою забезпечення безперервного зростання професійного рівня вчителів і реалізації науково-методичної проблеми школи. </w:t>
      </w:r>
    </w:p>
    <w:p w:rsidR="0065065F" w:rsidRPr="00073711" w:rsidRDefault="0065065F" w:rsidP="0065065F">
      <w:pPr>
        <w:spacing w:after="0" w:line="240" w:lineRule="auto"/>
        <w:ind w:firstLine="567"/>
        <w:jc w:val="both"/>
        <w:rPr>
          <w:rFonts w:ascii="Times New Roman" w:hAnsi="Times New Roman"/>
          <w:sz w:val="24"/>
          <w:szCs w:val="28"/>
        </w:rPr>
      </w:pPr>
      <w:r w:rsidRPr="00073711">
        <w:rPr>
          <w:rFonts w:ascii="Times New Roman" w:hAnsi="Times New Roman"/>
          <w:sz w:val="24"/>
          <w:szCs w:val="28"/>
        </w:rPr>
        <w:t>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 формування не тільки предметних компетентностей учнів, а й самоосвітніх. Тому всі аспекти навчання повинні бути спрямовані на розвиток творчої особистості, розкриття обдарованості кожної дитини.</w:t>
      </w:r>
      <w:r w:rsidRPr="00073711">
        <w:rPr>
          <w:rFonts w:ascii="Times New Roman" w:hAnsi="Times New Roman"/>
          <w:b/>
          <w:sz w:val="24"/>
          <w:szCs w:val="28"/>
        </w:rPr>
        <w:t xml:space="preserve"> </w:t>
      </w:r>
      <w:r w:rsidRPr="00073711">
        <w:rPr>
          <w:rFonts w:ascii="Times New Roman" w:hAnsi="Times New Roman"/>
          <w:sz w:val="24"/>
          <w:szCs w:val="28"/>
        </w:rPr>
        <w:t>Мета школи – формування людини, яка хоче і вміє самостійно вчитися, сприймати інформацію, працювати з нею, сортувати її, осмислювати, творити.</w:t>
      </w:r>
    </w:p>
    <w:p w:rsidR="0065065F" w:rsidRPr="00073711" w:rsidRDefault="0065065F" w:rsidP="0065065F">
      <w:pPr>
        <w:spacing w:after="0" w:line="240" w:lineRule="auto"/>
        <w:ind w:firstLine="567"/>
        <w:jc w:val="both"/>
        <w:rPr>
          <w:rFonts w:ascii="Times New Roman" w:hAnsi="Times New Roman"/>
          <w:sz w:val="24"/>
          <w:szCs w:val="28"/>
        </w:rPr>
      </w:pPr>
      <w:r w:rsidRPr="00073711">
        <w:rPr>
          <w:rFonts w:ascii="Times New Roman" w:hAnsi="Times New Roman"/>
          <w:sz w:val="24"/>
          <w:szCs w:val="28"/>
        </w:rPr>
        <w:t>Педагогічний колектив школи нараховує 16 педагогів, всі мають професійну освіту: 14 вищу, 3 неповну середню; вищу кваліфікаційну категорію мають 2 вчителі, І кваліфікаційну категорію мають 8 вчителів, ІІ кваліфікаційну категорію - 1 вчитель, кваліфікацію спеціаліста 3 вчителі; звання старший вчитель мають 1 вчитель, вчитель-методист -. Віковий склад: до 30-ти років – 1, від 30 до 40-ка років - 2, 40-50 років – 6, 50-60 років – 2, старше 60-ти років 5 вчителів.</w:t>
      </w:r>
    </w:p>
    <w:p w:rsidR="0065065F" w:rsidRPr="00073711" w:rsidRDefault="0065065F" w:rsidP="0065065F">
      <w:pPr>
        <w:tabs>
          <w:tab w:val="num" w:pos="0"/>
        </w:tabs>
        <w:spacing w:after="0" w:line="240" w:lineRule="auto"/>
        <w:ind w:firstLine="709"/>
        <w:jc w:val="both"/>
        <w:rPr>
          <w:rFonts w:ascii="Times New Roman" w:hAnsi="Times New Roman"/>
          <w:b/>
          <w:i/>
          <w:sz w:val="24"/>
          <w:szCs w:val="28"/>
        </w:rPr>
      </w:pPr>
      <w:r w:rsidRPr="00073711">
        <w:rPr>
          <w:rFonts w:ascii="Times New Roman" w:hAnsi="Times New Roman"/>
          <w:sz w:val="24"/>
          <w:szCs w:val="28"/>
          <w:lang w:eastAsia="uk-UA"/>
        </w:rPr>
        <w:t>Методична робота школи в 2017/2018 н.р. була спрямована на</w:t>
      </w:r>
      <w:r w:rsidRPr="00073711">
        <w:rPr>
          <w:rFonts w:ascii="Times New Roman" w:hAnsi="Times New Roman"/>
          <w:sz w:val="24"/>
          <w:szCs w:val="28"/>
        </w:rPr>
        <w:t xml:space="preserve"> реалізацію проблеми: </w:t>
      </w:r>
      <w:bookmarkStart w:id="0" w:name="OLE_LINK2"/>
      <w:r w:rsidRPr="00073711">
        <w:rPr>
          <w:rFonts w:ascii="Times New Roman" w:hAnsi="Times New Roman"/>
          <w:sz w:val="24"/>
          <w:szCs w:val="28"/>
        </w:rPr>
        <w:t>«</w:t>
      </w:r>
      <w:bookmarkEnd w:id="0"/>
      <w:r w:rsidRPr="00073711">
        <w:rPr>
          <w:rFonts w:ascii="Times New Roman" w:hAnsi="Times New Roman"/>
          <w:sz w:val="24"/>
          <w:szCs w:val="28"/>
        </w:rPr>
        <w:t xml:space="preserve">Підвищення ефективності роботи та ролі методичних об’єднань у системі неформальної та інформальної освітньої діяльності педагога» та </w:t>
      </w:r>
      <w:r w:rsidRPr="00073711">
        <w:rPr>
          <w:rFonts w:ascii="Times New Roman" w:hAnsi="Times New Roman"/>
          <w:sz w:val="24"/>
          <w:szCs w:val="28"/>
          <w:lang w:eastAsia="uk-UA"/>
        </w:rPr>
        <w:t>на виконання таких завдань:</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Підвищення якості навчального процесу, застосування інтерактивних технологій навчання й інноваційних методик, якісного навчально-методичного забезпечення, електронних засобів навчального призначення;</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 xml:space="preserve">Посилення уваги до контрольно-оцінювальної й аналітичної діяльності щодо підготовки та проведення уроків; </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 xml:space="preserve">Організацію системного вивчення рівня викладання предметів із проведенням контрольних зрізів і моніторингу на шкільному, рівні; </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Надання адресних конкретних рекомендацій та методичної допомоги вчителям, особливо вчителям початкової школи, 5-9-го класів та молодим учителям;</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Покращення організації та проведення І етапу учнівських олімпіад, створення системи підготовки обдарованих учнів до участі в інтелектуальних змаганнях;</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 xml:space="preserve">Підготовку вчителів та учнів до широкого використання освітнього інформаційного середовища; </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Посилення виховного спрямування навчального процесу, позакласної роботи з учнями; особливо змісту патріотичного та громадянського виховання.</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Організацію наступності навчально – виховної роботи між дошкільною та початковою, початковою та базовою школами;</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lastRenderedPageBreak/>
        <w:t>Здійснення науково – методичного супроводу викладання спецкурсів, факультативів, предметів за вибором;</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Організацію роботи з учителями, які викладатимуть у 2017/2018 н.р. за оновленими навчальними програмами.</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Формування здорового соціально-психологічного клімату в педагогічному та учнівському колективах, педагогізація батьків дітей та учнів;</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Посилення національного, військово-патріотичного виховання дітей та молоді;</w:t>
      </w:r>
    </w:p>
    <w:p w:rsidR="0065065F" w:rsidRPr="00073711" w:rsidRDefault="0065065F" w:rsidP="0065065F">
      <w:pPr>
        <w:pStyle w:val="a5"/>
        <w:numPr>
          <w:ilvl w:val="0"/>
          <w:numId w:val="9"/>
        </w:numPr>
        <w:spacing w:after="0" w:line="240" w:lineRule="auto"/>
        <w:ind w:left="426" w:hanging="426"/>
        <w:jc w:val="both"/>
        <w:rPr>
          <w:rFonts w:ascii="Times New Roman" w:hAnsi="Times New Roman"/>
          <w:sz w:val="24"/>
          <w:szCs w:val="28"/>
          <w:lang w:val="uk-UA"/>
        </w:rPr>
      </w:pPr>
      <w:r w:rsidRPr="00073711">
        <w:rPr>
          <w:rFonts w:ascii="Times New Roman" w:hAnsi="Times New Roman"/>
          <w:sz w:val="24"/>
          <w:szCs w:val="28"/>
          <w:lang w:val="uk-UA"/>
        </w:rPr>
        <w:t>Посилення виховного спрямування кожного уроку;</w:t>
      </w:r>
    </w:p>
    <w:p w:rsidR="0065065F" w:rsidRPr="00073711" w:rsidRDefault="0065065F" w:rsidP="0065065F">
      <w:pPr>
        <w:spacing w:after="0"/>
        <w:jc w:val="both"/>
        <w:rPr>
          <w:rFonts w:ascii="Times New Roman" w:hAnsi="Times New Roman"/>
          <w:sz w:val="24"/>
          <w:szCs w:val="28"/>
        </w:rPr>
      </w:pPr>
      <w:r w:rsidRPr="00073711">
        <w:rPr>
          <w:rFonts w:ascii="Times New Roman" w:hAnsi="Times New Roman"/>
          <w:sz w:val="24"/>
          <w:szCs w:val="28"/>
        </w:rPr>
        <w:t xml:space="preserve">Перегляд і заміна неефективних форм виховного впливу. </w:t>
      </w:r>
    </w:p>
    <w:p w:rsidR="0065065F" w:rsidRPr="00073711" w:rsidRDefault="0065065F" w:rsidP="0065065F">
      <w:pPr>
        <w:pStyle w:val="aa"/>
        <w:ind w:firstLine="426"/>
        <w:jc w:val="both"/>
        <w:rPr>
          <w:rFonts w:ascii="Times New Roman" w:hAnsi="Times New Roman"/>
          <w:sz w:val="24"/>
          <w:szCs w:val="28"/>
          <w:lang w:val="uk-UA"/>
        </w:rPr>
      </w:pPr>
      <w:r w:rsidRPr="00073711">
        <w:rPr>
          <w:rFonts w:ascii="Times New Roman" w:hAnsi="Times New Roman"/>
          <w:sz w:val="24"/>
          <w:szCs w:val="28"/>
          <w:lang w:val="uk-UA"/>
        </w:rPr>
        <w:t>Всі вчителі школи є членами районних методичних об'єднань. Константиника О.В. є керівником районного МО вчителів предмету «Основи здоров’я».</w:t>
      </w:r>
    </w:p>
    <w:p w:rsidR="0065065F" w:rsidRPr="00073711" w:rsidRDefault="0065065F" w:rsidP="0065065F">
      <w:pPr>
        <w:pStyle w:val="aa"/>
        <w:ind w:firstLine="426"/>
        <w:jc w:val="both"/>
        <w:rPr>
          <w:rFonts w:ascii="Times New Roman" w:hAnsi="Times New Roman"/>
          <w:sz w:val="24"/>
          <w:szCs w:val="28"/>
          <w:lang w:val="uk-UA"/>
        </w:rPr>
      </w:pPr>
      <w:r w:rsidRPr="00073711">
        <w:rPr>
          <w:rFonts w:ascii="Times New Roman" w:hAnsi="Times New Roman"/>
          <w:sz w:val="24"/>
          <w:szCs w:val="28"/>
          <w:lang w:val="uk-UA"/>
        </w:rPr>
        <w:t xml:space="preserve">Протягом року курси підвищення кваліфікації пройшли шість вчителів: Грудина О.С., за напрямом біологія (не фахівець), Поддубкін О.О. та Пурій Г.А. за напрямом математика, Колісник С.О., за напрямом фізична культура, Константиника О.В. навчалася на короткотривалих курсах за нарямом основи здоров’я та інформатика в початкових класах, Лазоренко В.К. за напрямом фізика та астрономія. </w:t>
      </w:r>
    </w:p>
    <w:p w:rsidR="0065065F" w:rsidRPr="00073711" w:rsidRDefault="0065065F" w:rsidP="0065065F">
      <w:pPr>
        <w:spacing w:after="0" w:line="270" w:lineRule="atLeast"/>
        <w:ind w:firstLine="540"/>
        <w:jc w:val="both"/>
        <w:textAlignment w:val="baseline"/>
        <w:rPr>
          <w:rFonts w:ascii="Times New Roman" w:hAnsi="Times New Roman"/>
          <w:color w:val="333333"/>
          <w:sz w:val="24"/>
          <w:szCs w:val="28"/>
          <w:lang w:val="uk-UA"/>
        </w:rPr>
      </w:pPr>
      <w:r w:rsidRPr="00073711">
        <w:rPr>
          <w:rFonts w:ascii="Times New Roman" w:hAnsi="Times New Roman"/>
          <w:sz w:val="24"/>
          <w:szCs w:val="28"/>
          <w:lang w:val="uk-UA"/>
        </w:rPr>
        <w:t xml:space="preserve">Протягом року були проведені всі заплановані засідання ШМО де розглядалися </w:t>
      </w:r>
      <w:r w:rsidRPr="00073711">
        <w:rPr>
          <w:rFonts w:ascii="Times New Roman" w:hAnsi="Times New Roman"/>
          <w:color w:val="000000"/>
          <w:sz w:val="24"/>
          <w:szCs w:val="28"/>
          <w:bdr w:val="none" w:sz="0" w:space="0" w:color="auto" w:frame="1"/>
          <w:lang w:val="uk-UA"/>
        </w:rPr>
        <w:t>нормативно-правові документи щодо організації навчально-виховного процесу, актуальні проблеми методики викладання шкільних дисциплін, інформація стосовно проведення навчальних, позакласних занять, велися огляд та обговорення педагогічної літератури, книг, періодичних видань тощо. Засідання ШМО проводилися щокварталу.</w:t>
      </w:r>
    </w:p>
    <w:p w:rsidR="0065065F" w:rsidRPr="00073711" w:rsidRDefault="0065065F" w:rsidP="0065065F">
      <w:pPr>
        <w:spacing w:after="0"/>
        <w:ind w:firstLine="540"/>
        <w:jc w:val="both"/>
        <w:textAlignment w:val="baseline"/>
        <w:rPr>
          <w:rFonts w:ascii="Times New Roman" w:hAnsi="Times New Roman"/>
          <w:color w:val="000000"/>
          <w:sz w:val="24"/>
          <w:szCs w:val="28"/>
          <w:bdr w:val="none" w:sz="0" w:space="0" w:color="auto" w:frame="1"/>
        </w:rPr>
      </w:pPr>
      <w:r w:rsidRPr="00073711">
        <w:rPr>
          <w:rFonts w:ascii="Times New Roman" w:hAnsi="Times New Roman"/>
          <w:color w:val="000000"/>
          <w:sz w:val="24"/>
          <w:szCs w:val="28"/>
          <w:bdr w:val="none" w:sz="0" w:space="0" w:color="auto" w:frame="1"/>
          <w:lang w:val="uk-UA"/>
        </w:rPr>
        <w:t xml:space="preserve">У період між засіданнями обговорювалися й впроваджувалися в практику досягнення психолого-педагогічної науки, перспективного педагогічного досвіду, проводилися методичні тижні. Педагоги вивчали якість знань, умінь і навичок учнів, рівень їх вихованості. </w:t>
      </w:r>
      <w:r w:rsidRPr="00073711">
        <w:rPr>
          <w:rFonts w:ascii="Times New Roman" w:hAnsi="Times New Roman"/>
          <w:color w:val="000000"/>
          <w:sz w:val="24"/>
          <w:szCs w:val="28"/>
          <w:bdr w:val="none" w:sz="0" w:space="0" w:color="auto" w:frame="1"/>
        </w:rPr>
        <w:t>Проводились учнівські олімпіади, тижні педагогічної майстерності, бесіди за «круглим столом», методичні оперативки тощо.</w:t>
      </w:r>
    </w:p>
    <w:p w:rsidR="0065065F" w:rsidRPr="00073711" w:rsidRDefault="0065065F" w:rsidP="0065065F">
      <w:pPr>
        <w:spacing w:after="0"/>
        <w:ind w:firstLine="709"/>
        <w:jc w:val="both"/>
        <w:rPr>
          <w:rFonts w:ascii="Times New Roman" w:hAnsi="Times New Roman"/>
          <w:sz w:val="24"/>
          <w:szCs w:val="28"/>
        </w:rPr>
      </w:pPr>
      <w:r w:rsidRPr="00073711">
        <w:rPr>
          <w:rFonts w:ascii="Times New Roman" w:hAnsi="Times New Roman"/>
          <w:sz w:val="24"/>
          <w:szCs w:val="28"/>
        </w:rPr>
        <w:t>Сучасні інноваційні педагогічні технології дозволяють максимально підвищити ефективність уроку, вміло організувати процес навчання так, щоб учень активно, зацікавлено працював на уроці, бачив плоди своєї праці і міг їх оцінити. Проведені відкриті уроки показують методичну майстерність педагогів.</w:t>
      </w:r>
    </w:p>
    <w:p w:rsidR="0065065F" w:rsidRPr="00073711" w:rsidRDefault="0065065F" w:rsidP="0065065F">
      <w:pPr>
        <w:spacing w:after="0"/>
        <w:ind w:firstLine="567"/>
        <w:jc w:val="both"/>
        <w:rPr>
          <w:rFonts w:ascii="Times New Roman" w:hAnsi="Times New Roman"/>
          <w:sz w:val="24"/>
          <w:szCs w:val="28"/>
        </w:rPr>
      </w:pPr>
      <w:r w:rsidRPr="00073711">
        <w:rPr>
          <w:rFonts w:ascii="Times New Roman" w:hAnsi="Times New Roman"/>
          <w:sz w:val="24"/>
          <w:szCs w:val="28"/>
        </w:rPr>
        <w:t>Велику увагу вчителі приділяють роботі з обдарованими учнями. Учні брали участь в І та ІІ етапах олімпіад,  Всеукраїнському мовно- літературному конкурсі ім. Т. Г. Шевченка в якому посіли два перших місця учні 6 класу Ткачук Роман та Желіба Олександра, вчитель Поддубкіна Г.І.</w:t>
      </w:r>
    </w:p>
    <w:p w:rsidR="0065065F" w:rsidRPr="00073711" w:rsidRDefault="0065065F" w:rsidP="0065065F">
      <w:pPr>
        <w:spacing w:after="0"/>
        <w:jc w:val="both"/>
        <w:rPr>
          <w:rFonts w:ascii="Times New Roman" w:hAnsi="Times New Roman"/>
          <w:sz w:val="24"/>
          <w:szCs w:val="28"/>
        </w:rPr>
      </w:pPr>
      <w:r w:rsidRPr="00073711">
        <w:rPr>
          <w:rFonts w:ascii="Times New Roman" w:hAnsi="Times New Roman"/>
          <w:sz w:val="24"/>
          <w:szCs w:val="28"/>
        </w:rPr>
        <w:t>Також брала участь у конкурсі ораторського мистецтва учениця 11 класу Костенко Тетяна, яка посіла ІІ місце в районному етапі, учениця 8-го класу Орєхова Катерина посіла ІІІ місце на ІІ етапі предметних олімпіад з біології, вчитель Грудина О.С.</w:t>
      </w:r>
    </w:p>
    <w:p w:rsidR="0065065F" w:rsidRPr="00073711" w:rsidRDefault="0065065F" w:rsidP="0065065F">
      <w:pPr>
        <w:pStyle w:val="aa"/>
        <w:ind w:firstLine="567"/>
        <w:jc w:val="both"/>
        <w:rPr>
          <w:rFonts w:ascii="Times New Roman" w:hAnsi="Times New Roman"/>
          <w:sz w:val="24"/>
          <w:szCs w:val="28"/>
          <w:lang w:val="uk-UA"/>
        </w:rPr>
      </w:pPr>
      <w:r w:rsidRPr="00073711">
        <w:rPr>
          <w:rFonts w:ascii="Times New Roman" w:hAnsi="Times New Roman"/>
          <w:sz w:val="24"/>
          <w:szCs w:val="28"/>
          <w:lang w:val="uk-UA" w:eastAsia="uk-UA"/>
        </w:rPr>
        <w:t xml:space="preserve">У роботі вчителів-предметників можна виділити і ряд недоліків, зокрема: недостатньо уваги приділялось індивідуальній роботі з обдарованими дітьми і – як наслідок - відсутність переможців районних олімпіад з російської мови та зарубіжної  літератури, правознавства, історії. Вчителі школи мають мало друкованих матеріалів та вкрай неохоче беруть участь у районних та обласних педагогічних конкурсах. </w:t>
      </w:r>
      <w:r w:rsidRPr="00073711">
        <w:rPr>
          <w:rFonts w:ascii="Times New Roman" w:hAnsi="Times New Roman"/>
          <w:sz w:val="24"/>
          <w:szCs w:val="28"/>
          <w:lang w:val="uk-UA"/>
        </w:rPr>
        <w:t>Не дивлячись на деякі позитивні результати, аналізуючи результати проведення предметних олімпіад, вчителям – предметникам слід спланувати якісну і постійну роботу з підготовки учнів у таких заходах.</w:t>
      </w:r>
    </w:p>
    <w:p w:rsidR="0065065F" w:rsidRPr="00073711" w:rsidRDefault="0065065F" w:rsidP="0065065F">
      <w:pPr>
        <w:pStyle w:val="aa"/>
        <w:ind w:firstLine="567"/>
        <w:jc w:val="both"/>
        <w:rPr>
          <w:rFonts w:ascii="Times New Roman" w:hAnsi="Times New Roman"/>
          <w:sz w:val="24"/>
          <w:szCs w:val="28"/>
          <w:lang w:val="uk-UA"/>
        </w:rPr>
      </w:pPr>
      <w:r w:rsidRPr="00073711">
        <w:rPr>
          <w:rFonts w:ascii="Times New Roman" w:hAnsi="Times New Roman"/>
          <w:sz w:val="24"/>
          <w:szCs w:val="28"/>
          <w:lang w:val="uk-UA"/>
        </w:rPr>
        <w:t>Існує</w:t>
      </w:r>
      <w:r w:rsidRPr="00073711">
        <w:rPr>
          <w:rFonts w:ascii="Times New Roman" w:hAnsi="Times New Roman"/>
          <w:sz w:val="24"/>
          <w:szCs w:val="28"/>
        </w:rPr>
        <w:t xml:space="preserve"> </w:t>
      </w:r>
      <w:r w:rsidRPr="00073711">
        <w:rPr>
          <w:rFonts w:ascii="Times New Roman" w:hAnsi="Times New Roman"/>
          <w:sz w:val="24"/>
          <w:szCs w:val="28"/>
          <w:lang w:val="uk-UA"/>
        </w:rPr>
        <w:t>також</w:t>
      </w:r>
      <w:r w:rsidRPr="00073711">
        <w:rPr>
          <w:rFonts w:ascii="Times New Roman" w:hAnsi="Times New Roman"/>
          <w:sz w:val="24"/>
          <w:szCs w:val="28"/>
        </w:rPr>
        <w:t xml:space="preserve"> </w:t>
      </w:r>
      <w:r w:rsidRPr="00073711">
        <w:rPr>
          <w:rFonts w:ascii="Times New Roman" w:hAnsi="Times New Roman"/>
          <w:sz w:val="24"/>
          <w:szCs w:val="28"/>
          <w:lang w:val="uk-UA"/>
        </w:rPr>
        <w:t xml:space="preserve"> низка проблем організації уроку, яка потребує уваги:</w:t>
      </w:r>
    </w:p>
    <w:p w:rsidR="0065065F" w:rsidRPr="00073711" w:rsidRDefault="0065065F" w:rsidP="0065065F">
      <w:pPr>
        <w:numPr>
          <w:ilvl w:val="0"/>
          <w:numId w:val="2"/>
        </w:numPr>
        <w:spacing w:after="0" w:line="240" w:lineRule="auto"/>
        <w:ind w:left="720"/>
        <w:jc w:val="both"/>
        <w:rPr>
          <w:rFonts w:ascii="Times New Roman" w:hAnsi="Times New Roman"/>
          <w:b/>
          <w:i/>
          <w:sz w:val="24"/>
          <w:szCs w:val="28"/>
        </w:rPr>
      </w:pPr>
      <w:r w:rsidRPr="00073711">
        <w:rPr>
          <w:rFonts w:ascii="Times New Roman" w:hAnsi="Times New Roman"/>
          <w:sz w:val="24"/>
          <w:szCs w:val="28"/>
        </w:rPr>
        <w:t xml:space="preserve">Недостатньо уваги приділяється мотивації навчання, раціональному використанню навчального часу, здійсненню диференційованого підходу; </w:t>
      </w:r>
    </w:p>
    <w:p w:rsidR="0065065F" w:rsidRPr="00073711" w:rsidRDefault="0065065F" w:rsidP="0065065F">
      <w:pPr>
        <w:numPr>
          <w:ilvl w:val="0"/>
          <w:numId w:val="2"/>
        </w:numPr>
        <w:spacing w:after="0" w:line="240" w:lineRule="auto"/>
        <w:ind w:left="720"/>
        <w:jc w:val="both"/>
        <w:rPr>
          <w:rFonts w:ascii="Times New Roman" w:hAnsi="Times New Roman"/>
          <w:b/>
          <w:i/>
          <w:sz w:val="24"/>
          <w:szCs w:val="28"/>
        </w:rPr>
      </w:pPr>
      <w:r w:rsidRPr="00073711">
        <w:rPr>
          <w:rFonts w:ascii="Times New Roman" w:hAnsi="Times New Roman"/>
          <w:sz w:val="24"/>
          <w:szCs w:val="28"/>
        </w:rPr>
        <w:lastRenderedPageBreak/>
        <w:t>Малоефективним лишається контроль за засвоєнням знань учнями, повільно проводиться робота щодо усвідомлення вчителями і учнями критеріїв оцінювання навчальних досягнень;</w:t>
      </w:r>
    </w:p>
    <w:p w:rsidR="0065065F" w:rsidRPr="00073711" w:rsidRDefault="0065065F" w:rsidP="0065065F">
      <w:pPr>
        <w:numPr>
          <w:ilvl w:val="0"/>
          <w:numId w:val="2"/>
        </w:numPr>
        <w:spacing w:after="0" w:line="240" w:lineRule="auto"/>
        <w:ind w:left="720"/>
        <w:jc w:val="both"/>
        <w:rPr>
          <w:rFonts w:ascii="Times New Roman" w:hAnsi="Times New Roman"/>
          <w:b/>
          <w:i/>
          <w:sz w:val="24"/>
          <w:szCs w:val="28"/>
        </w:rPr>
      </w:pPr>
      <w:r w:rsidRPr="00073711">
        <w:rPr>
          <w:rFonts w:ascii="Times New Roman" w:hAnsi="Times New Roman"/>
          <w:sz w:val="24"/>
          <w:szCs w:val="28"/>
        </w:rPr>
        <w:t>Актуальним лишається питання використання нових технологій навчання.</w:t>
      </w:r>
    </w:p>
    <w:p w:rsidR="0065065F" w:rsidRDefault="0065065F" w:rsidP="0065065F">
      <w:pPr>
        <w:spacing w:after="0" w:line="240" w:lineRule="auto"/>
        <w:ind w:firstLine="567"/>
        <w:jc w:val="both"/>
        <w:rPr>
          <w:rFonts w:ascii="Times New Roman" w:hAnsi="Times New Roman"/>
          <w:b/>
          <w:sz w:val="24"/>
          <w:szCs w:val="24"/>
          <w:lang w:val="uk-UA"/>
        </w:rPr>
      </w:pPr>
      <w:r w:rsidRPr="006F5DC7">
        <w:rPr>
          <w:rFonts w:ascii="Times New Roman" w:hAnsi="Times New Roman"/>
          <w:b/>
          <w:sz w:val="24"/>
          <w:szCs w:val="24"/>
          <w:lang w:val="uk-UA"/>
        </w:rPr>
        <w:t>1.2.2.</w:t>
      </w:r>
      <w:r>
        <w:rPr>
          <w:rFonts w:ascii="Times New Roman" w:hAnsi="Times New Roman"/>
          <w:sz w:val="24"/>
          <w:szCs w:val="24"/>
          <w:lang w:val="uk-UA"/>
        </w:rPr>
        <w:t xml:space="preserve"> </w:t>
      </w:r>
      <w:r>
        <w:rPr>
          <w:rFonts w:ascii="Times New Roman" w:hAnsi="Times New Roman"/>
          <w:b/>
          <w:sz w:val="24"/>
          <w:szCs w:val="24"/>
        </w:rPr>
        <w:t>Завдання на 201</w:t>
      </w:r>
      <w:r>
        <w:rPr>
          <w:rFonts w:ascii="Times New Roman" w:hAnsi="Times New Roman"/>
          <w:b/>
          <w:sz w:val="24"/>
          <w:szCs w:val="24"/>
          <w:lang w:val="uk-UA"/>
        </w:rPr>
        <w:t>8</w:t>
      </w:r>
      <w:r w:rsidRPr="006F5DC7">
        <w:rPr>
          <w:rFonts w:ascii="Times New Roman" w:hAnsi="Times New Roman"/>
          <w:b/>
          <w:sz w:val="24"/>
          <w:szCs w:val="24"/>
        </w:rPr>
        <w:t>/201</w:t>
      </w:r>
      <w:r>
        <w:rPr>
          <w:rFonts w:ascii="Times New Roman" w:hAnsi="Times New Roman"/>
          <w:b/>
          <w:sz w:val="24"/>
          <w:szCs w:val="24"/>
          <w:lang w:val="uk-UA"/>
        </w:rPr>
        <w:t>9</w:t>
      </w:r>
      <w:r w:rsidRPr="006F5DC7">
        <w:rPr>
          <w:rFonts w:ascii="Times New Roman" w:hAnsi="Times New Roman"/>
          <w:b/>
          <w:sz w:val="24"/>
          <w:szCs w:val="24"/>
        </w:rPr>
        <w:t xml:space="preserve"> навчальний рік.</w:t>
      </w:r>
    </w:p>
    <w:p w:rsidR="0065065F" w:rsidRPr="00021261" w:rsidRDefault="0065065F" w:rsidP="0065065F">
      <w:pPr>
        <w:numPr>
          <w:ilvl w:val="0"/>
          <w:numId w:val="3"/>
        </w:numPr>
        <w:spacing w:after="0" w:line="240" w:lineRule="auto"/>
        <w:jc w:val="both"/>
        <w:rPr>
          <w:rFonts w:ascii="Times New Roman" w:hAnsi="Times New Roman"/>
          <w:b/>
          <w:i/>
          <w:sz w:val="24"/>
          <w:szCs w:val="24"/>
        </w:rPr>
      </w:pPr>
      <w:r w:rsidRPr="00021261">
        <w:rPr>
          <w:rFonts w:ascii="Times New Roman" w:hAnsi="Times New Roman"/>
          <w:sz w:val="24"/>
          <w:szCs w:val="24"/>
        </w:rPr>
        <w:t>Спрямувати методичну роботу у 201</w:t>
      </w:r>
      <w:r>
        <w:rPr>
          <w:rFonts w:ascii="Times New Roman" w:hAnsi="Times New Roman"/>
          <w:sz w:val="24"/>
          <w:szCs w:val="24"/>
          <w:lang w:val="uk-UA"/>
        </w:rPr>
        <w:t>8</w:t>
      </w:r>
      <w:r w:rsidRPr="00021261">
        <w:rPr>
          <w:rFonts w:ascii="Times New Roman" w:hAnsi="Times New Roman"/>
          <w:sz w:val="24"/>
          <w:szCs w:val="24"/>
        </w:rPr>
        <w:t>/201</w:t>
      </w:r>
      <w:r>
        <w:rPr>
          <w:rFonts w:ascii="Times New Roman" w:hAnsi="Times New Roman"/>
          <w:sz w:val="24"/>
          <w:szCs w:val="24"/>
          <w:lang w:val="uk-UA"/>
        </w:rPr>
        <w:t>9</w:t>
      </w:r>
      <w:r w:rsidRPr="00021261">
        <w:rPr>
          <w:rFonts w:ascii="Times New Roman" w:hAnsi="Times New Roman"/>
          <w:sz w:val="24"/>
          <w:szCs w:val="24"/>
        </w:rPr>
        <w:t xml:space="preserve"> н.р. на:</w:t>
      </w:r>
    </w:p>
    <w:p w:rsidR="0065065F" w:rsidRPr="00021261" w:rsidRDefault="0065065F" w:rsidP="0065065F">
      <w:pPr>
        <w:spacing w:after="0" w:line="240" w:lineRule="auto"/>
        <w:ind w:left="720"/>
        <w:contextualSpacing/>
        <w:jc w:val="both"/>
        <w:rPr>
          <w:rFonts w:ascii="Times New Roman" w:hAnsi="Times New Roman"/>
          <w:b/>
          <w:i/>
          <w:color w:val="000000"/>
          <w:sz w:val="24"/>
          <w:szCs w:val="24"/>
        </w:rPr>
      </w:pPr>
      <w:r w:rsidRPr="00021261">
        <w:rPr>
          <w:rFonts w:ascii="Times New Roman" w:hAnsi="Times New Roman"/>
          <w:sz w:val="24"/>
          <w:szCs w:val="24"/>
        </w:rPr>
        <w:t>1.1. Реалізацію районної науково – методичної проблеми --------</w:t>
      </w:r>
    </w:p>
    <w:p w:rsidR="0065065F" w:rsidRPr="00021261" w:rsidRDefault="0065065F" w:rsidP="0065065F">
      <w:pPr>
        <w:spacing w:after="0" w:line="240" w:lineRule="auto"/>
        <w:ind w:firstLine="720"/>
        <w:jc w:val="both"/>
        <w:rPr>
          <w:rFonts w:ascii="Times New Roman" w:hAnsi="Times New Roman"/>
          <w:b/>
          <w:i/>
          <w:sz w:val="24"/>
          <w:szCs w:val="24"/>
        </w:rPr>
      </w:pPr>
      <w:r w:rsidRPr="00021261">
        <w:rPr>
          <w:rFonts w:ascii="Times New Roman" w:hAnsi="Times New Roman"/>
          <w:color w:val="000000"/>
          <w:sz w:val="24"/>
          <w:szCs w:val="24"/>
        </w:rPr>
        <w:t>1.2. С</w:t>
      </w:r>
      <w:r w:rsidRPr="00021261">
        <w:rPr>
          <w:rFonts w:ascii="Times New Roman" w:hAnsi="Times New Roman"/>
          <w:sz w:val="24"/>
          <w:szCs w:val="24"/>
        </w:rPr>
        <w:t>творення організаційних умов для безперервного вдосконалення фахової освіти і кваліфікації педагогічних працівників, підвищення педагогічної компетентності вчителів;</w:t>
      </w:r>
    </w:p>
    <w:p w:rsidR="0065065F" w:rsidRPr="00021261" w:rsidRDefault="0065065F" w:rsidP="0065065F">
      <w:pPr>
        <w:spacing w:after="0" w:line="240" w:lineRule="auto"/>
        <w:ind w:firstLine="720"/>
        <w:jc w:val="both"/>
        <w:rPr>
          <w:rFonts w:ascii="Times New Roman" w:hAnsi="Times New Roman"/>
          <w:b/>
          <w:i/>
          <w:sz w:val="24"/>
          <w:szCs w:val="24"/>
        </w:rPr>
      </w:pPr>
      <w:r w:rsidRPr="00021261">
        <w:rPr>
          <w:rFonts w:ascii="Times New Roman" w:hAnsi="Times New Roman"/>
          <w:sz w:val="24"/>
          <w:szCs w:val="24"/>
        </w:rPr>
        <w:t xml:space="preserve">1.3. Здійснення науково – методичного супроводу запровадження системи моніторингу загальної середньої освіти; </w:t>
      </w:r>
    </w:p>
    <w:p w:rsidR="0065065F" w:rsidRPr="00021261" w:rsidRDefault="0065065F" w:rsidP="0065065F">
      <w:pPr>
        <w:spacing w:after="0" w:line="240" w:lineRule="auto"/>
        <w:ind w:firstLine="720"/>
        <w:jc w:val="both"/>
        <w:rPr>
          <w:rFonts w:ascii="Times New Roman" w:hAnsi="Times New Roman"/>
          <w:b/>
          <w:i/>
          <w:sz w:val="24"/>
          <w:szCs w:val="24"/>
        </w:rPr>
      </w:pPr>
      <w:r w:rsidRPr="00021261">
        <w:rPr>
          <w:rFonts w:ascii="Times New Roman" w:hAnsi="Times New Roman"/>
          <w:sz w:val="24"/>
          <w:szCs w:val="24"/>
        </w:rPr>
        <w:t>1.4. Проведення заходів, спрямованих на підвищення педагогічної майстерності педагогів, вивчення, узагальнення й  поширення ефективного педагогічного досвіду;</w:t>
      </w:r>
    </w:p>
    <w:p w:rsidR="0065065F" w:rsidRPr="00021261" w:rsidRDefault="0065065F" w:rsidP="0065065F">
      <w:pPr>
        <w:spacing w:after="0" w:line="240" w:lineRule="auto"/>
        <w:ind w:firstLine="720"/>
        <w:jc w:val="both"/>
        <w:rPr>
          <w:rFonts w:ascii="Times New Roman" w:hAnsi="Times New Roman"/>
          <w:b/>
          <w:i/>
          <w:sz w:val="24"/>
          <w:szCs w:val="24"/>
        </w:rPr>
      </w:pPr>
      <w:r w:rsidRPr="00021261">
        <w:rPr>
          <w:rFonts w:ascii="Times New Roman" w:hAnsi="Times New Roman"/>
          <w:sz w:val="24"/>
          <w:szCs w:val="24"/>
        </w:rPr>
        <w:t>1.5. Розширення експериментально-дослідницької роботи, апробацію та впровадження нових освітніх технологій та систем;</w:t>
      </w:r>
    </w:p>
    <w:p w:rsidR="0065065F" w:rsidRPr="00021261" w:rsidRDefault="0065065F" w:rsidP="0065065F">
      <w:pPr>
        <w:spacing w:after="0" w:line="240" w:lineRule="auto"/>
        <w:ind w:firstLine="720"/>
        <w:jc w:val="both"/>
        <w:rPr>
          <w:rFonts w:ascii="Times New Roman" w:hAnsi="Times New Roman"/>
          <w:b/>
          <w:i/>
          <w:sz w:val="24"/>
          <w:szCs w:val="24"/>
        </w:rPr>
      </w:pPr>
      <w:r w:rsidRPr="00021261">
        <w:rPr>
          <w:rFonts w:ascii="Times New Roman" w:hAnsi="Times New Roman"/>
          <w:sz w:val="24"/>
          <w:szCs w:val="24"/>
        </w:rPr>
        <w:t>1.6. Створення умов для реалізації освітніх програм та програмно-цільових проектів;</w:t>
      </w:r>
    </w:p>
    <w:p w:rsidR="0065065F" w:rsidRPr="00021261" w:rsidRDefault="0065065F" w:rsidP="0065065F">
      <w:pPr>
        <w:spacing w:after="0" w:line="240" w:lineRule="auto"/>
        <w:ind w:firstLine="709"/>
        <w:jc w:val="both"/>
        <w:rPr>
          <w:rFonts w:ascii="Times New Roman" w:hAnsi="Times New Roman"/>
          <w:b/>
          <w:i/>
          <w:color w:val="000000"/>
          <w:sz w:val="24"/>
          <w:szCs w:val="24"/>
        </w:rPr>
      </w:pPr>
      <w:r w:rsidRPr="00021261">
        <w:rPr>
          <w:rFonts w:ascii="Times New Roman" w:hAnsi="Times New Roman"/>
          <w:sz w:val="24"/>
          <w:szCs w:val="24"/>
        </w:rPr>
        <w:t>1.7. Створення пріоритету навчання:</w:t>
      </w:r>
    </w:p>
    <w:p w:rsidR="0065065F" w:rsidRPr="00021261" w:rsidRDefault="0065065F" w:rsidP="0065065F">
      <w:pPr>
        <w:spacing w:after="0" w:line="240" w:lineRule="auto"/>
        <w:ind w:left="1080"/>
        <w:jc w:val="both"/>
        <w:rPr>
          <w:rFonts w:ascii="Times New Roman" w:hAnsi="Times New Roman"/>
          <w:b/>
          <w:i/>
          <w:sz w:val="24"/>
          <w:szCs w:val="24"/>
        </w:rPr>
      </w:pPr>
      <w:r w:rsidRPr="00021261">
        <w:rPr>
          <w:rFonts w:ascii="Times New Roman" w:hAnsi="Times New Roman"/>
          <w:sz w:val="24"/>
          <w:szCs w:val="24"/>
        </w:rPr>
        <w:t>а) конструювання уроку проводити за особистісно орієнтованою технологією, враховуючи новітні методи, форми навчання і виховання учнівської молоді;</w:t>
      </w:r>
    </w:p>
    <w:p w:rsidR="0065065F" w:rsidRPr="00021261" w:rsidRDefault="0065065F" w:rsidP="0065065F">
      <w:pPr>
        <w:spacing w:after="0" w:line="240" w:lineRule="auto"/>
        <w:ind w:left="1080"/>
        <w:jc w:val="both"/>
        <w:rPr>
          <w:rFonts w:ascii="Times New Roman" w:hAnsi="Times New Roman"/>
          <w:b/>
          <w:i/>
          <w:sz w:val="24"/>
          <w:szCs w:val="24"/>
        </w:rPr>
      </w:pPr>
      <w:r w:rsidRPr="00021261">
        <w:rPr>
          <w:rFonts w:ascii="Times New Roman" w:hAnsi="Times New Roman"/>
          <w:sz w:val="24"/>
          <w:szCs w:val="24"/>
        </w:rPr>
        <w:t>б) ознайомлення зі шляхами практичного застосування інноваційних форм і методів організації особистісно орієнтованого уроку, електронних засобів навчального призначення у навчальному процесі;</w:t>
      </w:r>
    </w:p>
    <w:p w:rsidR="0065065F" w:rsidRPr="00021261" w:rsidRDefault="0065065F" w:rsidP="0065065F">
      <w:pPr>
        <w:spacing w:after="0" w:line="240" w:lineRule="auto"/>
        <w:ind w:left="1080"/>
        <w:jc w:val="both"/>
        <w:rPr>
          <w:rFonts w:ascii="Times New Roman" w:hAnsi="Times New Roman"/>
          <w:b/>
          <w:i/>
          <w:sz w:val="24"/>
          <w:szCs w:val="24"/>
        </w:rPr>
      </w:pPr>
      <w:r w:rsidRPr="00021261">
        <w:rPr>
          <w:rFonts w:ascii="Times New Roman" w:hAnsi="Times New Roman"/>
          <w:sz w:val="24"/>
          <w:szCs w:val="24"/>
        </w:rPr>
        <w:t>в) застосування у навчально-виховному процесі принципів толерантної педагогіки.</w:t>
      </w:r>
    </w:p>
    <w:p w:rsidR="0065065F" w:rsidRPr="00021261" w:rsidRDefault="0065065F" w:rsidP="0065065F">
      <w:pPr>
        <w:spacing w:after="0" w:line="240" w:lineRule="auto"/>
        <w:ind w:firstLine="709"/>
        <w:jc w:val="both"/>
        <w:rPr>
          <w:rFonts w:ascii="Times New Roman" w:hAnsi="Times New Roman"/>
          <w:b/>
          <w:i/>
          <w:sz w:val="24"/>
          <w:szCs w:val="24"/>
        </w:rPr>
      </w:pPr>
      <w:r w:rsidRPr="00021261">
        <w:rPr>
          <w:rFonts w:ascii="Times New Roman" w:hAnsi="Times New Roman"/>
          <w:sz w:val="24"/>
          <w:szCs w:val="24"/>
        </w:rPr>
        <w:t>1.8. Організувати тренувальні заняття для учнів щодо підготовки до Всеукраїнських учнівських олімпіад. (Вересень-жовтень).</w:t>
      </w:r>
    </w:p>
    <w:p w:rsidR="0065065F" w:rsidRPr="00021261" w:rsidRDefault="0065065F" w:rsidP="0065065F">
      <w:pPr>
        <w:spacing w:after="0" w:line="240" w:lineRule="auto"/>
        <w:ind w:firstLine="709"/>
        <w:jc w:val="both"/>
        <w:rPr>
          <w:rFonts w:ascii="Times New Roman" w:hAnsi="Times New Roman"/>
          <w:b/>
          <w:i/>
          <w:color w:val="000000"/>
          <w:sz w:val="24"/>
          <w:szCs w:val="24"/>
        </w:rPr>
      </w:pPr>
      <w:r w:rsidRPr="00021261">
        <w:rPr>
          <w:rFonts w:ascii="Times New Roman" w:hAnsi="Times New Roman"/>
          <w:color w:val="000000"/>
          <w:sz w:val="24"/>
          <w:szCs w:val="24"/>
        </w:rPr>
        <w:t>2. Методичну роботу на 201</w:t>
      </w:r>
      <w:r>
        <w:rPr>
          <w:rFonts w:ascii="Times New Roman" w:hAnsi="Times New Roman"/>
          <w:color w:val="000000"/>
          <w:sz w:val="24"/>
          <w:szCs w:val="24"/>
          <w:lang w:val="uk-UA"/>
        </w:rPr>
        <w:t>8</w:t>
      </w:r>
      <w:r w:rsidRPr="00021261">
        <w:rPr>
          <w:rFonts w:ascii="Times New Roman" w:hAnsi="Times New Roman"/>
          <w:color w:val="000000"/>
          <w:sz w:val="24"/>
          <w:szCs w:val="24"/>
        </w:rPr>
        <w:t>/201</w:t>
      </w:r>
      <w:bookmarkStart w:id="1" w:name="_GoBack"/>
      <w:bookmarkEnd w:id="1"/>
      <w:r>
        <w:rPr>
          <w:rFonts w:ascii="Times New Roman" w:hAnsi="Times New Roman"/>
          <w:color w:val="000000"/>
          <w:sz w:val="24"/>
          <w:szCs w:val="24"/>
          <w:lang w:val="uk-UA"/>
        </w:rPr>
        <w:t>9</w:t>
      </w:r>
      <w:r w:rsidRPr="00021261">
        <w:rPr>
          <w:rFonts w:ascii="Times New Roman" w:hAnsi="Times New Roman"/>
          <w:color w:val="000000"/>
          <w:sz w:val="24"/>
          <w:szCs w:val="24"/>
        </w:rPr>
        <w:t xml:space="preserve"> н.р. організувати за такою структурою:</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2.1. Методичні об’єднання.</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2.2. Цільові семінари – практикуми.</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2.3. Участь у  районній педагогічній виставці – презентації педагогічних ідей та технологій.</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2.4. Участь у районних педагогічних конкурсах.</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2.5. Індивідуальні форми роботи:</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 наставництво;</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 консультації;</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 стажування;</w:t>
      </w:r>
    </w:p>
    <w:p w:rsidR="0065065F" w:rsidRPr="00021261" w:rsidRDefault="0065065F" w:rsidP="0065065F">
      <w:pPr>
        <w:spacing w:after="0" w:line="240" w:lineRule="auto"/>
        <w:ind w:firstLine="720"/>
        <w:jc w:val="both"/>
        <w:rPr>
          <w:rFonts w:ascii="Times New Roman" w:hAnsi="Times New Roman"/>
          <w:b/>
          <w:i/>
          <w:color w:val="000000"/>
          <w:sz w:val="24"/>
          <w:szCs w:val="24"/>
        </w:rPr>
      </w:pPr>
      <w:r w:rsidRPr="00021261">
        <w:rPr>
          <w:rFonts w:ascii="Times New Roman" w:hAnsi="Times New Roman"/>
          <w:color w:val="000000"/>
          <w:sz w:val="24"/>
          <w:szCs w:val="24"/>
        </w:rPr>
        <w:t>- самоосвіта;</w:t>
      </w:r>
    </w:p>
    <w:p w:rsidR="0065065F" w:rsidRPr="00021261" w:rsidRDefault="0065065F" w:rsidP="0065065F">
      <w:pPr>
        <w:spacing w:after="0" w:line="240" w:lineRule="auto"/>
        <w:ind w:firstLine="720"/>
        <w:jc w:val="both"/>
        <w:rPr>
          <w:rFonts w:ascii="Times New Roman" w:hAnsi="Times New Roman"/>
          <w:color w:val="000000"/>
          <w:sz w:val="24"/>
          <w:szCs w:val="24"/>
        </w:rPr>
      </w:pPr>
      <w:r w:rsidRPr="00021261">
        <w:rPr>
          <w:rFonts w:ascii="Times New Roman" w:hAnsi="Times New Roman"/>
          <w:color w:val="000000"/>
          <w:sz w:val="24"/>
          <w:szCs w:val="24"/>
        </w:rPr>
        <w:t>2.6. Семінари – наради.</w:t>
      </w:r>
    </w:p>
    <w:p w:rsidR="0065065F" w:rsidRPr="00021261" w:rsidRDefault="0065065F" w:rsidP="0065065F">
      <w:pPr>
        <w:spacing w:after="0" w:line="240" w:lineRule="auto"/>
        <w:ind w:firstLine="567"/>
        <w:jc w:val="both"/>
        <w:rPr>
          <w:rFonts w:ascii="Times New Roman" w:hAnsi="Times New Roman"/>
          <w:sz w:val="24"/>
          <w:szCs w:val="24"/>
          <w:lang w:val="uk-UA"/>
        </w:rPr>
      </w:pPr>
    </w:p>
    <w:p w:rsidR="0065065F" w:rsidRPr="00021261" w:rsidRDefault="0065065F" w:rsidP="0065065F">
      <w:pPr>
        <w:spacing w:after="0" w:line="240" w:lineRule="auto"/>
        <w:ind w:firstLine="567"/>
        <w:jc w:val="both"/>
        <w:rPr>
          <w:rFonts w:ascii="Times New Roman" w:hAnsi="Times New Roman"/>
          <w:sz w:val="24"/>
          <w:szCs w:val="24"/>
          <w:lang w:val="uk-UA"/>
        </w:rPr>
      </w:pPr>
      <w:r w:rsidRPr="00021261">
        <w:rPr>
          <w:rFonts w:ascii="Times New Roman" w:hAnsi="Times New Roman"/>
          <w:b/>
          <w:sz w:val="24"/>
          <w:szCs w:val="24"/>
          <w:lang w:val="uk-UA"/>
        </w:rPr>
        <w:t>1.3.1</w:t>
      </w:r>
      <w:r w:rsidRPr="00021261">
        <w:rPr>
          <w:rFonts w:ascii="Times New Roman" w:hAnsi="Times New Roman"/>
          <w:sz w:val="24"/>
          <w:szCs w:val="24"/>
          <w:lang w:val="uk-UA"/>
        </w:rPr>
        <w:t xml:space="preserve">. </w:t>
      </w:r>
      <w:r w:rsidRPr="00021261">
        <w:rPr>
          <w:rFonts w:ascii="Times New Roman" w:hAnsi="Times New Roman"/>
          <w:b/>
          <w:bCs/>
          <w:sz w:val="24"/>
          <w:szCs w:val="24"/>
          <w:lang w:val="uk-UA"/>
        </w:rPr>
        <w:t>Аналіз виконання навчальних програм.</w:t>
      </w:r>
      <w:r w:rsidRPr="00021261">
        <w:rPr>
          <w:rFonts w:ascii="Times New Roman" w:hAnsi="Times New Roman"/>
          <w:sz w:val="24"/>
          <w:szCs w:val="24"/>
          <w:lang w:val="uk-UA"/>
        </w:rPr>
        <w:t xml:space="preserve"> Виходячи з результатів перевірки класних журналів та календарних планів вчителів Вільшанської школи навчальні плани за   201</w:t>
      </w:r>
      <w:r>
        <w:rPr>
          <w:rFonts w:ascii="Times New Roman" w:hAnsi="Times New Roman"/>
          <w:sz w:val="24"/>
          <w:szCs w:val="24"/>
          <w:lang w:val="uk-UA"/>
        </w:rPr>
        <w:t>7</w:t>
      </w:r>
      <w:r w:rsidRPr="00021261">
        <w:rPr>
          <w:rFonts w:ascii="Times New Roman" w:hAnsi="Times New Roman"/>
          <w:sz w:val="24"/>
          <w:szCs w:val="24"/>
          <w:lang w:val="uk-UA"/>
        </w:rPr>
        <w:t>/201</w:t>
      </w:r>
      <w:r>
        <w:rPr>
          <w:rFonts w:ascii="Times New Roman" w:hAnsi="Times New Roman"/>
          <w:sz w:val="24"/>
          <w:szCs w:val="24"/>
          <w:lang w:val="uk-UA"/>
        </w:rPr>
        <w:t>8</w:t>
      </w:r>
      <w:r w:rsidRPr="00021261">
        <w:rPr>
          <w:rFonts w:ascii="Times New Roman" w:hAnsi="Times New Roman"/>
          <w:sz w:val="24"/>
          <w:szCs w:val="24"/>
          <w:lang w:val="uk-UA"/>
        </w:rPr>
        <w:t xml:space="preserve"> навчальний рік та програми з усіх предметів  за   201</w:t>
      </w:r>
      <w:r>
        <w:rPr>
          <w:rFonts w:ascii="Times New Roman" w:hAnsi="Times New Roman"/>
          <w:sz w:val="24"/>
          <w:szCs w:val="24"/>
          <w:lang w:val="uk-UA"/>
        </w:rPr>
        <w:t>7</w:t>
      </w:r>
      <w:r w:rsidRPr="00021261">
        <w:rPr>
          <w:rFonts w:ascii="Times New Roman" w:hAnsi="Times New Roman"/>
          <w:sz w:val="24"/>
          <w:szCs w:val="24"/>
          <w:lang w:val="uk-UA"/>
        </w:rPr>
        <w:t>/201</w:t>
      </w:r>
      <w:r>
        <w:rPr>
          <w:rFonts w:ascii="Times New Roman" w:hAnsi="Times New Roman"/>
          <w:sz w:val="24"/>
          <w:szCs w:val="24"/>
          <w:lang w:val="uk-UA"/>
        </w:rPr>
        <w:t>8</w:t>
      </w:r>
      <w:r w:rsidRPr="00021261">
        <w:rPr>
          <w:rFonts w:ascii="Times New Roman" w:hAnsi="Times New Roman"/>
          <w:sz w:val="24"/>
          <w:szCs w:val="24"/>
          <w:lang w:val="uk-UA"/>
        </w:rPr>
        <w:t xml:space="preserve"> н.р. виконано в повному обсязі за рахунок ущільнення навчального матеріалу. Причини ущільнення відображено в довідці по кожному конкретному предмету та вчителю дане питання розглянуто на засіданні педагогічної ради 2</w:t>
      </w:r>
      <w:r>
        <w:rPr>
          <w:rFonts w:ascii="Times New Roman" w:hAnsi="Times New Roman"/>
          <w:sz w:val="24"/>
          <w:szCs w:val="24"/>
          <w:lang w:val="uk-UA"/>
        </w:rPr>
        <w:t>5</w:t>
      </w:r>
      <w:r w:rsidRPr="00021261">
        <w:rPr>
          <w:rFonts w:ascii="Times New Roman" w:hAnsi="Times New Roman"/>
          <w:sz w:val="24"/>
          <w:szCs w:val="24"/>
          <w:lang w:val="uk-UA"/>
        </w:rPr>
        <w:t>.05.201</w:t>
      </w:r>
      <w:r>
        <w:rPr>
          <w:rFonts w:ascii="Times New Roman" w:hAnsi="Times New Roman"/>
          <w:sz w:val="24"/>
          <w:szCs w:val="24"/>
          <w:lang w:val="uk-UA"/>
        </w:rPr>
        <w:t>8</w:t>
      </w:r>
      <w:r w:rsidRPr="00021261">
        <w:rPr>
          <w:rFonts w:ascii="Times New Roman" w:hAnsi="Times New Roman"/>
          <w:sz w:val="24"/>
          <w:szCs w:val="24"/>
          <w:lang w:val="uk-UA"/>
        </w:rPr>
        <w:t xml:space="preserve"> року.</w:t>
      </w:r>
    </w:p>
    <w:p w:rsidR="0065065F" w:rsidRPr="00021261" w:rsidRDefault="0065065F" w:rsidP="0065065F">
      <w:pPr>
        <w:pStyle w:val="a6"/>
        <w:ind w:left="567"/>
        <w:rPr>
          <w:sz w:val="24"/>
        </w:rPr>
      </w:pPr>
      <w:r w:rsidRPr="00021261">
        <w:rPr>
          <w:b/>
          <w:bCs/>
          <w:sz w:val="24"/>
        </w:rPr>
        <w:t>1.3.2. Зауваження та пропозиції в організації виконання навчальних програм:</w:t>
      </w:r>
    </w:p>
    <w:p w:rsidR="0065065F" w:rsidRPr="00021261" w:rsidRDefault="0065065F" w:rsidP="0065065F">
      <w:pPr>
        <w:pStyle w:val="a6"/>
        <w:numPr>
          <w:ilvl w:val="0"/>
          <w:numId w:val="4"/>
        </w:numPr>
        <w:jc w:val="both"/>
        <w:rPr>
          <w:sz w:val="24"/>
        </w:rPr>
      </w:pPr>
      <w:r w:rsidRPr="00021261">
        <w:rPr>
          <w:sz w:val="24"/>
        </w:rPr>
        <w:t>Вчителям-предметникам при складанні календарних планів на наступний навчальний рік враховувати сучасні вимоги до навчання, критерії оцінювання навчальних досягнень учнів.</w:t>
      </w:r>
    </w:p>
    <w:p w:rsidR="0065065F" w:rsidRPr="00021261" w:rsidRDefault="0065065F" w:rsidP="0065065F">
      <w:pPr>
        <w:pStyle w:val="a6"/>
        <w:numPr>
          <w:ilvl w:val="0"/>
          <w:numId w:val="4"/>
        </w:numPr>
        <w:jc w:val="both"/>
        <w:rPr>
          <w:sz w:val="24"/>
        </w:rPr>
      </w:pPr>
      <w:r w:rsidRPr="00021261">
        <w:rPr>
          <w:sz w:val="24"/>
        </w:rPr>
        <w:lastRenderedPageBreak/>
        <w:t>Заступнику директора з навчально-виховної роботи та керівникам МО організовувати перевірку виконання навчальних програм вчителями школи два рази на рік.</w:t>
      </w:r>
    </w:p>
    <w:p w:rsidR="0065065F" w:rsidRPr="00021261" w:rsidRDefault="0065065F" w:rsidP="0065065F">
      <w:pPr>
        <w:pStyle w:val="a6"/>
        <w:numPr>
          <w:ilvl w:val="0"/>
          <w:numId w:val="4"/>
        </w:numPr>
        <w:jc w:val="both"/>
        <w:rPr>
          <w:sz w:val="24"/>
        </w:rPr>
      </w:pPr>
      <w:r w:rsidRPr="00021261">
        <w:rPr>
          <w:sz w:val="24"/>
        </w:rPr>
        <w:t>Заступнику директора з навчально-виховної роботи Каліберді В.В. вчасно організовувати профільну заміну вчителів, які хворіють або проходять курси підвищення кваліфікації.</w:t>
      </w:r>
    </w:p>
    <w:p w:rsidR="0065065F" w:rsidRPr="00021261" w:rsidRDefault="0065065F" w:rsidP="0065065F">
      <w:pPr>
        <w:pStyle w:val="a6"/>
        <w:numPr>
          <w:ilvl w:val="0"/>
          <w:numId w:val="4"/>
        </w:numPr>
        <w:jc w:val="both"/>
        <w:rPr>
          <w:sz w:val="24"/>
        </w:rPr>
      </w:pPr>
      <w:r w:rsidRPr="00021261">
        <w:rPr>
          <w:sz w:val="24"/>
        </w:rPr>
        <w:t>На засіданням методоб'єднань обґрунтувати підходи щодо контролю за навчальними досягненнями учнів та оцінювання знань.</w:t>
      </w:r>
    </w:p>
    <w:p w:rsidR="0065065F" w:rsidRDefault="0065065F" w:rsidP="0065065F">
      <w:pPr>
        <w:pStyle w:val="a6"/>
        <w:numPr>
          <w:ilvl w:val="1"/>
          <w:numId w:val="3"/>
        </w:numPr>
        <w:jc w:val="both"/>
        <w:rPr>
          <w:sz w:val="24"/>
        </w:rPr>
      </w:pPr>
      <w:r w:rsidRPr="006F5DC7">
        <w:rPr>
          <w:b/>
          <w:bCs/>
          <w:sz w:val="24"/>
        </w:rPr>
        <w:t>Аналіз навчально-виховної роботи</w:t>
      </w:r>
    </w:p>
    <w:p w:rsidR="0065065F" w:rsidRPr="003C69B0" w:rsidRDefault="0065065F" w:rsidP="0065065F">
      <w:pPr>
        <w:pStyle w:val="a6"/>
        <w:numPr>
          <w:ilvl w:val="2"/>
          <w:numId w:val="3"/>
        </w:numPr>
        <w:jc w:val="both"/>
        <w:rPr>
          <w:b/>
          <w:sz w:val="24"/>
        </w:rPr>
      </w:pPr>
      <w:r w:rsidRPr="003C69B0">
        <w:rPr>
          <w:b/>
          <w:bCs/>
          <w:sz w:val="24"/>
        </w:rPr>
        <w:t>Аналіз навчальної роботи:</w:t>
      </w:r>
    </w:p>
    <w:p w:rsidR="0065065F" w:rsidRPr="003C69B0" w:rsidRDefault="0065065F" w:rsidP="0065065F">
      <w:pPr>
        <w:pStyle w:val="a6"/>
        <w:jc w:val="both"/>
        <w:rPr>
          <w:sz w:val="24"/>
        </w:rPr>
      </w:pPr>
      <w:r w:rsidRPr="003C69B0">
        <w:rPr>
          <w:sz w:val="24"/>
        </w:rPr>
        <w:t xml:space="preserve">Станом на 31 травня 2018 року у школі навчалося 113 учнів, атестовано 113 учнів </w:t>
      </w:r>
    </w:p>
    <w:p w:rsidR="0065065F" w:rsidRPr="003C69B0" w:rsidRDefault="0065065F" w:rsidP="0065065F">
      <w:pPr>
        <w:pStyle w:val="a6"/>
        <w:jc w:val="both"/>
        <w:rPr>
          <w:sz w:val="24"/>
        </w:rPr>
      </w:pPr>
      <w:r w:rsidRPr="003C69B0">
        <w:rPr>
          <w:sz w:val="24"/>
        </w:rPr>
        <w:t>На високому і достатньому рівні навчається  37 учнів, або 33% , на високому рівні навчається  14 учнів, або 12 %.</w:t>
      </w:r>
    </w:p>
    <w:p w:rsidR="0065065F" w:rsidRPr="003C69B0" w:rsidRDefault="0065065F" w:rsidP="0065065F">
      <w:pPr>
        <w:pStyle w:val="a6"/>
        <w:rPr>
          <w:sz w:val="24"/>
        </w:rPr>
      </w:pPr>
      <w:r w:rsidRPr="003C69B0">
        <w:rPr>
          <w:sz w:val="24"/>
        </w:rPr>
        <w:t>Отримали:</w:t>
      </w:r>
    </w:p>
    <w:p w:rsidR="0065065F" w:rsidRPr="003C69B0" w:rsidRDefault="0065065F" w:rsidP="0065065F">
      <w:pPr>
        <w:pStyle w:val="a6"/>
        <w:numPr>
          <w:ilvl w:val="1"/>
          <w:numId w:val="4"/>
        </w:numPr>
        <w:rPr>
          <w:sz w:val="24"/>
        </w:rPr>
      </w:pPr>
      <w:r w:rsidRPr="003C69B0">
        <w:rPr>
          <w:sz w:val="24"/>
        </w:rPr>
        <w:t>свідоцтво звичайного зразка – 9 учнів</w:t>
      </w:r>
    </w:p>
    <w:p w:rsidR="0065065F" w:rsidRPr="003C69B0" w:rsidRDefault="0065065F" w:rsidP="0065065F">
      <w:pPr>
        <w:pStyle w:val="a6"/>
        <w:numPr>
          <w:ilvl w:val="1"/>
          <w:numId w:val="4"/>
        </w:numPr>
        <w:rPr>
          <w:sz w:val="24"/>
        </w:rPr>
      </w:pPr>
      <w:r w:rsidRPr="003C69B0">
        <w:rPr>
          <w:sz w:val="24"/>
        </w:rPr>
        <w:t>свідоцтво з відзнакою - 0</w:t>
      </w:r>
    </w:p>
    <w:p w:rsidR="0065065F" w:rsidRPr="003C69B0" w:rsidRDefault="0065065F" w:rsidP="0065065F">
      <w:pPr>
        <w:pStyle w:val="a6"/>
        <w:numPr>
          <w:ilvl w:val="1"/>
          <w:numId w:val="4"/>
        </w:numPr>
        <w:rPr>
          <w:sz w:val="24"/>
        </w:rPr>
      </w:pPr>
      <w:r w:rsidRPr="003C69B0">
        <w:rPr>
          <w:sz w:val="24"/>
        </w:rPr>
        <w:t>атестатів звичайного зразка – 3 учнів</w:t>
      </w:r>
    </w:p>
    <w:p w:rsidR="0065065F" w:rsidRPr="003C69B0" w:rsidRDefault="0065065F" w:rsidP="0065065F">
      <w:pPr>
        <w:pStyle w:val="a6"/>
        <w:numPr>
          <w:ilvl w:val="1"/>
          <w:numId w:val="4"/>
        </w:numPr>
        <w:rPr>
          <w:sz w:val="24"/>
        </w:rPr>
      </w:pPr>
      <w:r w:rsidRPr="003C69B0">
        <w:rPr>
          <w:sz w:val="24"/>
        </w:rPr>
        <w:t>атестатів з відзнакою -  0</w:t>
      </w:r>
    </w:p>
    <w:p w:rsidR="0065065F" w:rsidRPr="003C69B0" w:rsidRDefault="0065065F" w:rsidP="0065065F">
      <w:pPr>
        <w:pStyle w:val="a6"/>
        <w:ind w:firstLine="180"/>
        <w:rPr>
          <w:sz w:val="24"/>
        </w:rPr>
      </w:pPr>
      <w:r w:rsidRPr="003C69B0">
        <w:rPr>
          <w:sz w:val="24"/>
        </w:rPr>
        <w:t>Звільнені від ДПА – 0</w:t>
      </w:r>
    </w:p>
    <w:p w:rsidR="0065065F" w:rsidRPr="003C69B0" w:rsidRDefault="0065065F" w:rsidP="0065065F">
      <w:pPr>
        <w:pStyle w:val="a6"/>
        <w:ind w:left="0" w:firstLine="540"/>
        <w:rPr>
          <w:sz w:val="24"/>
        </w:rPr>
      </w:pPr>
      <w:r w:rsidRPr="003C69B0">
        <w:rPr>
          <w:sz w:val="24"/>
        </w:rPr>
        <w:t xml:space="preserve">Всі учні 1-9 класів переведені до наступного класу. </w:t>
      </w:r>
    </w:p>
    <w:p w:rsidR="0065065F" w:rsidRPr="003C69B0" w:rsidRDefault="0065065F" w:rsidP="0065065F">
      <w:pPr>
        <w:pStyle w:val="a6"/>
        <w:ind w:left="0" w:firstLine="540"/>
        <w:jc w:val="center"/>
        <w:rPr>
          <w:b/>
          <w:bCs/>
          <w:sz w:val="24"/>
        </w:rPr>
      </w:pPr>
      <w:r w:rsidRPr="003C69B0">
        <w:rPr>
          <w:b/>
          <w:bCs/>
          <w:sz w:val="24"/>
        </w:rPr>
        <w:t>Таблиця навчальних досягнень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1"/>
        <w:gridCol w:w="1821"/>
        <w:gridCol w:w="1087"/>
        <w:gridCol w:w="755"/>
        <w:gridCol w:w="926"/>
        <w:gridCol w:w="556"/>
        <w:gridCol w:w="939"/>
        <w:gridCol w:w="649"/>
        <w:gridCol w:w="888"/>
        <w:gridCol w:w="549"/>
      </w:tblGrid>
      <w:tr w:rsidR="0065065F" w:rsidRPr="003C69B0" w:rsidTr="00A32D48">
        <w:tc>
          <w:tcPr>
            <w:tcW w:w="0" w:type="auto"/>
            <w:vMerge w:val="restart"/>
          </w:tcPr>
          <w:p w:rsidR="0065065F" w:rsidRPr="003C69B0" w:rsidRDefault="0065065F" w:rsidP="00A32D48">
            <w:pPr>
              <w:pStyle w:val="a6"/>
              <w:ind w:left="0"/>
              <w:jc w:val="center"/>
              <w:rPr>
                <w:b/>
                <w:bCs/>
                <w:sz w:val="24"/>
              </w:rPr>
            </w:pPr>
            <w:r w:rsidRPr="003C69B0">
              <w:rPr>
                <w:b/>
                <w:bCs/>
                <w:sz w:val="24"/>
              </w:rPr>
              <w:t xml:space="preserve">Рік </w:t>
            </w:r>
          </w:p>
        </w:tc>
        <w:tc>
          <w:tcPr>
            <w:tcW w:w="0" w:type="auto"/>
            <w:vMerge w:val="restart"/>
          </w:tcPr>
          <w:p w:rsidR="0065065F" w:rsidRPr="003C69B0" w:rsidRDefault="0065065F" w:rsidP="00A32D48">
            <w:pPr>
              <w:pStyle w:val="a6"/>
              <w:ind w:left="0"/>
              <w:jc w:val="center"/>
              <w:rPr>
                <w:b/>
                <w:bCs/>
                <w:sz w:val="24"/>
              </w:rPr>
            </w:pPr>
            <w:r w:rsidRPr="003C69B0">
              <w:rPr>
                <w:b/>
                <w:bCs/>
                <w:sz w:val="24"/>
              </w:rPr>
              <w:t>Всього учнів школи 1-11 кл.</w:t>
            </w:r>
          </w:p>
        </w:tc>
        <w:tc>
          <w:tcPr>
            <w:tcW w:w="0" w:type="auto"/>
            <w:gridSpan w:val="2"/>
          </w:tcPr>
          <w:p w:rsidR="0065065F" w:rsidRPr="003C69B0" w:rsidRDefault="0065065F" w:rsidP="00A32D48">
            <w:pPr>
              <w:pStyle w:val="a6"/>
              <w:ind w:left="0"/>
              <w:jc w:val="center"/>
              <w:rPr>
                <w:b/>
                <w:bCs/>
                <w:sz w:val="24"/>
              </w:rPr>
            </w:pPr>
            <w:r w:rsidRPr="003C69B0">
              <w:rPr>
                <w:b/>
                <w:bCs/>
                <w:sz w:val="24"/>
              </w:rPr>
              <w:t>Початковий рівень</w:t>
            </w:r>
          </w:p>
        </w:tc>
        <w:tc>
          <w:tcPr>
            <w:tcW w:w="0" w:type="auto"/>
            <w:gridSpan w:val="2"/>
          </w:tcPr>
          <w:p w:rsidR="0065065F" w:rsidRPr="003C69B0" w:rsidRDefault="0065065F" w:rsidP="00A32D48">
            <w:pPr>
              <w:pStyle w:val="a6"/>
              <w:ind w:left="0"/>
              <w:jc w:val="center"/>
              <w:rPr>
                <w:b/>
                <w:bCs/>
                <w:sz w:val="24"/>
              </w:rPr>
            </w:pPr>
            <w:r w:rsidRPr="003C69B0">
              <w:rPr>
                <w:b/>
                <w:bCs/>
                <w:sz w:val="24"/>
              </w:rPr>
              <w:t>Середній рівень</w:t>
            </w:r>
          </w:p>
        </w:tc>
        <w:tc>
          <w:tcPr>
            <w:tcW w:w="0" w:type="auto"/>
            <w:gridSpan w:val="2"/>
          </w:tcPr>
          <w:p w:rsidR="0065065F" w:rsidRPr="003C69B0" w:rsidRDefault="0065065F" w:rsidP="00A32D48">
            <w:pPr>
              <w:pStyle w:val="a6"/>
              <w:ind w:left="0"/>
              <w:jc w:val="center"/>
              <w:rPr>
                <w:b/>
                <w:bCs/>
                <w:sz w:val="24"/>
              </w:rPr>
            </w:pPr>
            <w:r w:rsidRPr="003C69B0">
              <w:rPr>
                <w:b/>
                <w:bCs/>
                <w:sz w:val="24"/>
              </w:rPr>
              <w:t>Достатній рівень</w:t>
            </w:r>
          </w:p>
        </w:tc>
        <w:tc>
          <w:tcPr>
            <w:tcW w:w="0" w:type="auto"/>
            <w:gridSpan w:val="2"/>
          </w:tcPr>
          <w:p w:rsidR="0065065F" w:rsidRPr="003C69B0" w:rsidRDefault="0065065F" w:rsidP="00A32D48">
            <w:pPr>
              <w:pStyle w:val="a6"/>
              <w:ind w:left="0"/>
              <w:jc w:val="center"/>
              <w:rPr>
                <w:b/>
                <w:bCs/>
                <w:sz w:val="24"/>
              </w:rPr>
            </w:pPr>
            <w:r w:rsidRPr="003C69B0">
              <w:rPr>
                <w:b/>
                <w:bCs/>
                <w:sz w:val="24"/>
              </w:rPr>
              <w:t>Високий рівень</w:t>
            </w:r>
          </w:p>
        </w:tc>
      </w:tr>
      <w:tr w:rsidR="0065065F" w:rsidRPr="003C69B0" w:rsidTr="00A32D48">
        <w:tc>
          <w:tcPr>
            <w:tcW w:w="0" w:type="auto"/>
            <w:vMerge/>
          </w:tcPr>
          <w:p w:rsidR="0065065F" w:rsidRPr="003C69B0" w:rsidRDefault="0065065F" w:rsidP="00A32D48">
            <w:pPr>
              <w:pStyle w:val="a6"/>
              <w:ind w:left="0"/>
              <w:jc w:val="center"/>
              <w:rPr>
                <w:sz w:val="24"/>
              </w:rPr>
            </w:pPr>
          </w:p>
        </w:tc>
        <w:tc>
          <w:tcPr>
            <w:tcW w:w="0" w:type="auto"/>
            <w:vMerge/>
          </w:tcPr>
          <w:p w:rsidR="0065065F" w:rsidRPr="003C69B0" w:rsidRDefault="0065065F" w:rsidP="00A32D48">
            <w:pPr>
              <w:pStyle w:val="a6"/>
              <w:ind w:left="0"/>
              <w:jc w:val="center"/>
              <w:rPr>
                <w:sz w:val="24"/>
              </w:rPr>
            </w:pPr>
          </w:p>
        </w:tc>
        <w:tc>
          <w:tcPr>
            <w:tcW w:w="0" w:type="auto"/>
          </w:tcPr>
          <w:p w:rsidR="0065065F" w:rsidRPr="003C69B0" w:rsidRDefault="0065065F" w:rsidP="00A32D48">
            <w:pPr>
              <w:pStyle w:val="a6"/>
              <w:ind w:left="0"/>
              <w:jc w:val="center"/>
              <w:rPr>
                <w:sz w:val="24"/>
              </w:rPr>
            </w:pPr>
            <w:r w:rsidRPr="003C69B0">
              <w:rPr>
                <w:sz w:val="24"/>
              </w:rPr>
              <w:t>К-сть</w:t>
            </w:r>
          </w:p>
        </w:tc>
        <w:tc>
          <w:tcPr>
            <w:tcW w:w="0" w:type="auto"/>
          </w:tcPr>
          <w:p w:rsidR="0065065F" w:rsidRPr="003C69B0" w:rsidRDefault="0065065F" w:rsidP="00A32D48">
            <w:pPr>
              <w:pStyle w:val="a6"/>
              <w:ind w:left="0"/>
              <w:jc w:val="center"/>
              <w:rPr>
                <w:sz w:val="24"/>
              </w:rPr>
            </w:pPr>
            <w:r w:rsidRPr="003C69B0">
              <w:rPr>
                <w:sz w:val="24"/>
              </w:rPr>
              <w:t>%</w:t>
            </w:r>
          </w:p>
        </w:tc>
        <w:tc>
          <w:tcPr>
            <w:tcW w:w="0" w:type="auto"/>
          </w:tcPr>
          <w:p w:rsidR="0065065F" w:rsidRPr="003C69B0" w:rsidRDefault="0065065F" w:rsidP="00A32D48">
            <w:pPr>
              <w:pStyle w:val="a6"/>
              <w:ind w:left="0"/>
              <w:jc w:val="center"/>
              <w:rPr>
                <w:sz w:val="24"/>
              </w:rPr>
            </w:pPr>
            <w:r w:rsidRPr="003C69B0">
              <w:rPr>
                <w:sz w:val="24"/>
              </w:rPr>
              <w:t>К-сть</w:t>
            </w:r>
          </w:p>
        </w:tc>
        <w:tc>
          <w:tcPr>
            <w:tcW w:w="0" w:type="auto"/>
          </w:tcPr>
          <w:p w:rsidR="0065065F" w:rsidRPr="003C69B0" w:rsidRDefault="0065065F" w:rsidP="00A32D48">
            <w:pPr>
              <w:pStyle w:val="a6"/>
              <w:ind w:left="0"/>
              <w:jc w:val="center"/>
              <w:rPr>
                <w:sz w:val="24"/>
              </w:rPr>
            </w:pPr>
            <w:r w:rsidRPr="003C69B0">
              <w:rPr>
                <w:sz w:val="24"/>
              </w:rPr>
              <w:t>%</w:t>
            </w:r>
          </w:p>
        </w:tc>
        <w:tc>
          <w:tcPr>
            <w:tcW w:w="0" w:type="auto"/>
          </w:tcPr>
          <w:p w:rsidR="0065065F" w:rsidRPr="003C69B0" w:rsidRDefault="0065065F" w:rsidP="00A32D48">
            <w:pPr>
              <w:pStyle w:val="a6"/>
              <w:ind w:left="0"/>
              <w:jc w:val="center"/>
              <w:rPr>
                <w:sz w:val="24"/>
              </w:rPr>
            </w:pPr>
            <w:r w:rsidRPr="003C69B0">
              <w:rPr>
                <w:sz w:val="24"/>
              </w:rPr>
              <w:t>К-сть</w:t>
            </w:r>
          </w:p>
        </w:tc>
        <w:tc>
          <w:tcPr>
            <w:tcW w:w="0" w:type="auto"/>
          </w:tcPr>
          <w:p w:rsidR="0065065F" w:rsidRPr="003C69B0" w:rsidRDefault="0065065F" w:rsidP="00A32D48">
            <w:pPr>
              <w:pStyle w:val="a6"/>
              <w:ind w:left="0"/>
              <w:jc w:val="center"/>
              <w:rPr>
                <w:sz w:val="24"/>
              </w:rPr>
            </w:pPr>
            <w:r w:rsidRPr="003C69B0">
              <w:rPr>
                <w:sz w:val="24"/>
              </w:rPr>
              <w:t>%</w:t>
            </w:r>
          </w:p>
        </w:tc>
        <w:tc>
          <w:tcPr>
            <w:tcW w:w="0" w:type="auto"/>
          </w:tcPr>
          <w:p w:rsidR="0065065F" w:rsidRPr="003C69B0" w:rsidRDefault="0065065F" w:rsidP="00A32D48">
            <w:pPr>
              <w:pStyle w:val="a6"/>
              <w:ind w:left="0"/>
              <w:jc w:val="center"/>
              <w:rPr>
                <w:sz w:val="24"/>
              </w:rPr>
            </w:pPr>
            <w:r w:rsidRPr="003C69B0">
              <w:rPr>
                <w:sz w:val="24"/>
              </w:rPr>
              <w:t>К-сть</w:t>
            </w:r>
          </w:p>
        </w:tc>
        <w:tc>
          <w:tcPr>
            <w:tcW w:w="0" w:type="auto"/>
          </w:tcPr>
          <w:p w:rsidR="0065065F" w:rsidRPr="003C69B0" w:rsidRDefault="0065065F" w:rsidP="00A32D48">
            <w:pPr>
              <w:pStyle w:val="a6"/>
              <w:ind w:left="0"/>
              <w:jc w:val="center"/>
              <w:rPr>
                <w:sz w:val="24"/>
              </w:rPr>
            </w:pPr>
            <w:r w:rsidRPr="003C69B0">
              <w:rPr>
                <w:sz w:val="24"/>
              </w:rPr>
              <w:t>%</w:t>
            </w:r>
          </w:p>
        </w:tc>
      </w:tr>
      <w:tr w:rsidR="0065065F" w:rsidRPr="003C69B0" w:rsidTr="00A32D48">
        <w:tc>
          <w:tcPr>
            <w:tcW w:w="0" w:type="auto"/>
          </w:tcPr>
          <w:p w:rsidR="0065065F" w:rsidRPr="003C69B0" w:rsidRDefault="0065065F" w:rsidP="00A32D48">
            <w:pPr>
              <w:pStyle w:val="a6"/>
              <w:ind w:left="0"/>
              <w:jc w:val="center"/>
              <w:rPr>
                <w:sz w:val="24"/>
              </w:rPr>
            </w:pPr>
            <w:r w:rsidRPr="003C69B0">
              <w:rPr>
                <w:sz w:val="24"/>
              </w:rPr>
              <w:t>2012/2013 н.р.</w:t>
            </w:r>
          </w:p>
        </w:tc>
        <w:tc>
          <w:tcPr>
            <w:tcW w:w="0" w:type="auto"/>
          </w:tcPr>
          <w:p w:rsidR="0065065F" w:rsidRPr="003C69B0" w:rsidRDefault="0065065F" w:rsidP="00A32D48">
            <w:pPr>
              <w:pStyle w:val="a6"/>
              <w:ind w:left="0"/>
              <w:jc w:val="center"/>
              <w:rPr>
                <w:sz w:val="24"/>
              </w:rPr>
            </w:pPr>
            <w:r w:rsidRPr="003C69B0">
              <w:rPr>
                <w:sz w:val="24"/>
              </w:rPr>
              <w:t>135</w:t>
            </w:r>
          </w:p>
        </w:tc>
        <w:tc>
          <w:tcPr>
            <w:tcW w:w="0" w:type="auto"/>
          </w:tcPr>
          <w:p w:rsidR="0065065F" w:rsidRPr="003C69B0" w:rsidRDefault="0065065F" w:rsidP="00A32D48">
            <w:pPr>
              <w:pStyle w:val="a6"/>
              <w:ind w:left="0"/>
              <w:jc w:val="center"/>
              <w:rPr>
                <w:sz w:val="24"/>
              </w:rPr>
            </w:pPr>
            <w:r w:rsidRPr="003C69B0">
              <w:rPr>
                <w:sz w:val="24"/>
              </w:rPr>
              <w:t>17</w:t>
            </w:r>
          </w:p>
        </w:tc>
        <w:tc>
          <w:tcPr>
            <w:tcW w:w="0" w:type="auto"/>
          </w:tcPr>
          <w:p w:rsidR="0065065F" w:rsidRPr="003C69B0" w:rsidRDefault="0065065F" w:rsidP="00A32D48">
            <w:pPr>
              <w:pStyle w:val="a6"/>
              <w:ind w:left="0"/>
              <w:jc w:val="center"/>
              <w:rPr>
                <w:sz w:val="24"/>
              </w:rPr>
            </w:pPr>
            <w:r w:rsidRPr="003C69B0">
              <w:rPr>
                <w:sz w:val="24"/>
              </w:rPr>
              <w:t>14</w:t>
            </w:r>
          </w:p>
        </w:tc>
        <w:tc>
          <w:tcPr>
            <w:tcW w:w="0" w:type="auto"/>
          </w:tcPr>
          <w:p w:rsidR="0065065F" w:rsidRPr="003C69B0" w:rsidRDefault="0065065F" w:rsidP="00A32D48">
            <w:pPr>
              <w:pStyle w:val="a6"/>
              <w:ind w:left="0"/>
              <w:jc w:val="center"/>
              <w:rPr>
                <w:sz w:val="24"/>
              </w:rPr>
            </w:pPr>
            <w:r w:rsidRPr="003C69B0">
              <w:rPr>
                <w:sz w:val="24"/>
              </w:rPr>
              <w:t>61</w:t>
            </w:r>
          </w:p>
        </w:tc>
        <w:tc>
          <w:tcPr>
            <w:tcW w:w="0" w:type="auto"/>
          </w:tcPr>
          <w:p w:rsidR="0065065F" w:rsidRPr="003C69B0" w:rsidRDefault="0065065F" w:rsidP="00A32D48">
            <w:pPr>
              <w:pStyle w:val="a6"/>
              <w:ind w:left="0"/>
              <w:jc w:val="center"/>
              <w:rPr>
                <w:sz w:val="24"/>
              </w:rPr>
            </w:pPr>
            <w:r w:rsidRPr="003C69B0">
              <w:rPr>
                <w:sz w:val="24"/>
              </w:rPr>
              <w:t>51</w:t>
            </w:r>
          </w:p>
        </w:tc>
        <w:tc>
          <w:tcPr>
            <w:tcW w:w="0" w:type="auto"/>
          </w:tcPr>
          <w:p w:rsidR="0065065F" w:rsidRPr="003C69B0" w:rsidRDefault="0065065F" w:rsidP="00A32D48">
            <w:pPr>
              <w:pStyle w:val="a6"/>
              <w:ind w:left="0"/>
              <w:jc w:val="center"/>
              <w:rPr>
                <w:sz w:val="24"/>
              </w:rPr>
            </w:pPr>
            <w:r w:rsidRPr="003C69B0">
              <w:rPr>
                <w:sz w:val="24"/>
              </w:rPr>
              <w:t>32</w:t>
            </w:r>
          </w:p>
        </w:tc>
        <w:tc>
          <w:tcPr>
            <w:tcW w:w="0" w:type="auto"/>
          </w:tcPr>
          <w:p w:rsidR="0065065F" w:rsidRPr="003C69B0" w:rsidRDefault="0065065F" w:rsidP="00A32D48">
            <w:pPr>
              <w:pStyle w:val="a6"/>
              <w:ind w:left="0"/>
              <w:jc w:val="center"/>
              <w:rPr>
                <w:sz w:val="24"/>
              </w:rPr>
            </w:pPr>
            <w:r w:rsidRPr="003C69B0">
              <w:rPr>
                <w:sz w:val="24"/>
              </w:rPr>
              <w:t>27</w:t>
            </w:r>
          </w:p>
        </w:tc>
        <w:tc>
          <w:tcPr>
            <w:tcW w:w="0" w:type="auto"/>
          </w:tcPr>
          <w:p w:rsidR="0065065F" w:rsidRPr="003C69B0" w:rsidRDefault="0065065F" w:rsidP="00A32D48">
            <w:pPr>
              <w:pStyle w:val="a6"/>
              <w:ind w:left="0"/>
              <w:jc w:val="center"/>
              <w:rPr>
                <w:sz w:val="24"/>
              </w:rPr>
            </w:pPr>
            <w:r w:rsidRPr="003C69B0">
              <w:rPr>
                <w:sz w:val="24"/>
              </w:rPr>
              <w:t>10</w:t>
            </w:r>
          </w:p>
        </w:tc>
        <w:tc>
          <w:tcPr>
            <w:tcW w:w="0" w:type="auto"/>
          </w:tcPr>
          <w:p w:rsidR="0065065F" w:rsidRPr="003C69B0" w:rsidRDefault="0065065F" w:rsidP="00A32D48">
            <w:pPr>
              <w:pStyle w:val="a6"/>
              <w:ind w:left="0"/>
              <w:jc w:val="center"/>
              <w:rPr>
                <w:sz w:val="24"/>
              </w:rPr>
            </w:pPr>
            <w:r w:rsidRPr="003C69B0">
              <w:rPr>
                <w:sz w:val="24"/>
              </w:rPr>
              <w:t>8</w:t>
            </w:r>
          </w:p>
        </w:tc>
      </w:tr>
      <w:tr w:rsidR="0065065F" w:rsidRPr="003C69B0" w:rsidTr="00A32D48">
        <w:tc>
          <w:tcPr>
            <w:tcW w:w="0" w:type="auto"/>
          </w:tcPr>
          <w:p w:rsidR="0065065F" w:rsidRPr="003C69B0" w:rsidRDefault="0065065F" w:rsidP="00A32D48">
            <w:pPr>
              <w:pStyle w:val="a6"/>
              <w:ind w:left="0"/>
              <w:jc w:val="center"/>
              <w:rPr>
                <w:sz w:val="24"/>
              </w:rPr>
            </w:pPr>
            <w:r w:rsidRPr="003C69B0">
              <w:rPr>
                <w:sz w:val="24"/>
              </w:rPr>
              <w:t>2013/2014 н.р.</w:t>
            </w:r>
          </w:p>
        </w:tc>
        <w:tc>
          <w:tcPr>
            <w:tcW w:w="0" w:type="auto"/>
          </w:tcPr>
          <w:p w:rsidR="0065065F" w:rsidRPr="003C69B0" w:rsidRDefault="0065065F" w:rsidP="00A32D48">
            <w:pPr>
              <w:pStyle w:val="a6"/>
              <w:ind w:left="0"/>
              <w:jc w:val="center"/>
              <w:rPr>
                <w:sz w:val="24"/>
              </w:rPr>
            </w:pPr>
            <w:r w:rsidRPr="003C69B0">
              <w:rPr>
                <w:sz w:val="24"/>
              </w:rPr>
              <w:t>142</w:t>
            </w:r>
          </w:p>
        </w:tc>
        <w:tc>
          <w:tcPr>
            <w:tcW w:w="0" w:type="auto"/>
          </w:tcPr>
          <w:p w:rsidR="0065065F" w:rsidRPr="003C69B0" w:rsidRDefault="0065065F" w:rsidP="00A32D48">
            <w:pPr>
              <w:pStyle w:val="a6"/>
              <w:ind w:left="0"/>
              <w:jc w:val="center"/>
              <w:rPr>
                <w:sz w:val="24"/>
              </w:rPr>
            </w:pPr>
            <w:r w:rsidRPr="003C69B0">
              <w:rPr>
                <w:sz w:val="24"/>
              </w:rPr>
              <w:t>16</w:t>
            </w:r>
          </w:p>
        </w:tc>
        <w:tc>
          <w:tcPr>
            <w:tcW w:w="0" w:type="auto"/>
          </w:tcPr>
          <w:p w:rsidR="0065065F" w:rsidRPr="003C69B0" w:rsidRDefault="0065065F" w:rsidP="00A32D48">
            <w:pPr>
              <w:pStyle w:val="a6"/>
              <w:ind w:left="0"/>
              <w:jc w:val="center"/>
              <w:rPr>
                <w:sz w:val="24"/>
              </w:rPr>
            </w:pPr>
            <w:r w:rsidRPr="003C69B0">
              <w:rPr>
                <w:sz w:val="24"/>
              </w:rPr>
              <w:t>13</w:t>
            </w:r>
          </w:p>
        </w:tc>
        <w:tc>
          <w:tcPr>
            <w:tcW w:w="0" w:type="auto"/>
          </w:tcPr>
          <w:p w:rsidR="0065065F" w:rsidRPr="003C69B0" w:rsidRDefault="0065065F" w:rsidP="00A32D48">
            <w:pPr>
              <w:pStyle w:val="a6"/>
              <w:ind w:left="0"/>
              <w:jc w:val="center"/>
              <w:rPr>
                <w:sz w:val="24"/>
              </w:rPr>
            </w:pPr>
            <w:r w:rsidRPr="003C69B0">
              <w:rPr>
                <w:sz w:val="24"/>
              </w:rPr>
              <w:t>55</w:t>
            </w:r>
          </w:p>
        </w:tc>
        <w:tc>
          <w:tcPr>
            <w:tcW w:w="0" w:type="auto"/>
          </w:tcPr>
          <w:p w:rsidR="0065065F" w:rsidRPr="003C69B0" w:rsidRDefault="0065065F" w:rsidP="00A32D48">
            <w:pPr>
              <w:pStyle w:val="a6"/>
              <w:ind w:left="0"/>
              <w:jc w:val="center"/>
              <w:rPr>
                <w:sz w:val="24"/>
              </w:rPr>
            </w:pPr>
            <w:r w:rsidRPr="003C69B0">
              <w:rPr>
                <w:sz w:val="24"/>
              </w:rPr>
              <w:t>44</w:t>
            </w:r>
          </w:p>
        </w:tc>
        <w:tc>
          <w:tcPr>
            <w:tcW w:w="0" w:type="auto"/>
          </w:tcPr>
          <w:p w:rsidR="0065065F" w:rsidRPr="003C69B0" w:rsidRDefault="0065065F" w:rsidP="00A32D48">
            <w:pPr>
              <w:pStyle w:val="a6"/>
              <w:ind w:left="0"/>
              <w:jc w:val="center"/>
              <w:rPr>
                <w:sz w:val="24"/>
              </w:rPr>
            </w:pPr>
            <w:r w:rsidRPr="003C69B0">
              <w:rPr>
                <w:sz w:val="24"/>
              </w:rPr>
              <w:t>43</w:t>
            </w:r>
          </w:p>
        </w:tc>
        <w:tc>
          <w:tcPr>
            <w:tcW w:w="0" w:type="auto"/>
          </w:tcPr>
          <w:p w:rsidR="0065065F" w:rsidRPr="003C69B0" w:rsidRDefault="0065065F" w:rsidP="00A32D48">
            <w:pPr>
              <w:pStyle w:val="a6"/>
              <w:ind w:left="0"/>
              <w:jc w:val="center"/>
              <w:rPr>
                <w:sz w:val="24"/>
              </w:rPr>
            </w:pPr>
            <w:r w:rsidRPr="003C69B0">
              <w:rPr>
                <w:sz w:val="24"/>
              </w:rPr>
              <w:t>34</w:t>
            </w:r>
          </w:p>
        </w:tc>
        <w:tc>
          <w:tcPr>
            <w:tcW w:w="0" w:type="auto"/>
          </w:tcPr>
          <w:p w:rsidR="0065065F" w:rsidRPr="003C69B0" w:rsidRDefault="0065065F" w:rsidP="00A32D48">
            <w:pPr>
              <w:pStyle w:val="a6"/>
              <w:ind w:left="0"/>
              <w:jc w:val="center"/>
              <w:rPr>
                <w:sz w:val="24"/>
              </w:rPr>
            </w:pPr>
            <w:r w:rsidRPr="003C69B0">
              <w:rPr>
                <w:sz w:val="24"/>
              </w:rPr>
              <w:t>12</w:t>
            </w:r>
          </w:p>
        </w:tc>
        <w:tc>
          <w:tcPr>
            <w:tcW w:w="0" w:type="auto"/>
          </w:tcPr>
          <w:p w:rsidR="0065065F" w:rsidRPr="003C69B0" w:rsidRDefault="0065065F" w:rsidP="00A32D48">
            <w:pPr>
              <w:pStyle w:val="a6"/>
              <w:ind w:left="0"/>
              <w:jc w:val="center"/>
              <w:rPr>
                <w:sz w:val="24"/>
              </w:rPr>
            </w:pPr>
            <w:r w:rsidRPr="003C69B0">
              <w:rPr>
                <w:sz w:val="24"/>
              </w:rPr>
              <w:t>9</w:t>
            </w:r>
          </w:p>
        </w:tc>
      </w:tr>
      <w:tr w:rsidR="0065065F" w:rsidRPr="003C69B0" w:rsidTr="00A32D48">
        <w:tc>
          <w:tcPr>
            <w:tcW w:w="0" w:type="auto"/>
          </w:tcPr>
          <w:p w:rsidR="0065065F" w:rsidRPr="003C69B0" w:rsidRDefault="0065065F" w:rsidP="00A32D48">
            <w:pPr>
              <w:pStyle w:val="a6"/>
              <w:ind w:left="0"/>
              <w:jc w:val="center"/>
              <w:rPr>
                <w:sz w:val="24"/>
              </w:rPr>
            </w:pPr>
            <w:r w:rsidRPr="003C69B0">
              <w:rPr>
                <w:sz w:val="24"/>
              </w:rPr>
              <w:t>2014/2015 н.р.</w:t>
            </w:r>
          </w:p>
        </w:tc>
        <w:tc>
          <w:tcPr>
            <w:tcW w:w="0" w:type="auto"/>
          </w:tcPr>
          <w:p w:rsidR="0065065F" w:rsidRPr="003C69B0" w:rsidRDefault="0065065F" w:rsidP="00A32D48">
            <w:pPr>
              <w:pStyle w:val="a6"/>
              <w:ind w:left="0"/>
              <w:jc w:val="center"/>
              <w:rPr>
                <w:sz w:val="24"/>
              </w:rPr>
            </w:pPr>
            <w:r w:rsidRPr="003C69B0">
              <w:rPr>
                <w:sz w:val="24"/>
              </w:rPr>
              <w:t>128</w:t>
            </w:r>
          </w:p>
        </w:tc>
        <w:tc>
          <w:tcPr>
            <w:tcW w:w="0" w:type="auto"/>
          </w:tcPr>
          <w:p w:rsidR="0065065F" w:rsidRPr="003C69B0" w:rsidRDefault="0065065F" w:rsidP="00A32D48">
            <w:pPr>
              <w:pStyle w:val="a6"/>
              <w:ind w:left="0"/>
              <w:jc w:val="center"/>
              <w:rPr>
                <w:sz w:val="24"/>
              </w:rPr>
            </w:pPr>
            <w:r w:rsidRPr="003C69B0">
              <w:rPr>
                <w:sz w:val="24"/>
              </w:rPr>
              <w:t>15</w:t>
            </w:r>
          </w:p>
        </w:tc>
        <w:tc>
          <w:tcPr>
            <w:tcW w:w="0" w:type="auto"/>
          </w:tcPr>
          <w:p w:rsidR="0065065F" w:rsidRPr="003C69B0" w:rsidRDefault="0065065F" w:rsidP="00A32D48">
            <w:pPr>
              <w:pStyle w:val="a6"/>
              <w:ind w:left="0"/>
              <w:jc w:val="center"/>
              <w:rPr>
                <w:sz w:val="24"/>
              </w:rPr>
            </w:pPr>
            <w:r w:rsidRPr="003C69B0">
              <w:rPr>
                <w:sz w:val="24"/>
              </w:rPr>
              <w:t>12</w:t>
            </w:r>
          </w:p>
        </w:tc>
        <w:tc>
          <w:tcPr>
            <w:tcW w:w="0" w:type="auto"/>
          </w:tcPr>
          <w:p w:rsidR="0065065F" w:rsidRPr="003C69B0" w:rsidRDefault="0065065F" w:rsidP="00A32D48">
            <w:pPr>
              <w:pStyle w:val="a6"/>
              <w:ind w:left="0"/>
              <w:jc w:val="center"/>
              <w:rPr>
                <w:sz w:val="24"/>
              </w:rPr>
            </w:pPr>
            <w:r w:rsidRPr="003C69B0">
              <w:rPr>
                <w:sz w:val="24"/>
              </w:rPr>
              <w:t>59</w:t>
            </w:r>
          </w:p>
        </w:tc>
        <w:tc>
          <w:tcPr>
            <w:tcW w:w="0" w:type="auto"/>
          </w:tcPr>
          <w:p w:rsidR="0065065F" w:rsidRPr="003C69B0" w:rsidRDefault="0065065F" w:rsidP="00A32D48">
            <w:pPr>
              <w:pStyle w:val="a6"/>
              <w:ind w:left="0"/>
              <w:jc w:val="center"/>
              <w:rPr>
                <w:sz w:val="24"/>
              </w:rPr>
            </w:pPr>
            <w:r w:rsidRPr="003C69B0">
              <w:rPr>
                <w:sz w:val="24"/>
              </w:rPr>
              <w:t>46</w:t>
            </w:r>
          </w:p>
        </w:tc>
        <w:tc>
          <w:tcPr>
            <w:tcW w:w="0" w:type="auto"/>
          </w:tcPr>
          <w:p w:rsidR="0065065F" w:rsidRPr="003C69B0" w:rsidRDefault="0065065F" w:rsidP="00A32D48">
            <w:pPr>
              <w:pStyle w:val="a6"/>
              <w:ind w:left="0"/>
              <w:jc w:val="center"/>
              <w:rPr>
                <w:sz w:val="24"/>
              </w:rPr>
            </w:pPr>
            <w:r w:rsidRPr="003C69B0">
              <w:rPr>
                <w:sz w:val="24"/>
              </w:rPr>
              <w:t>40</w:t>
            </w:r>
          </w:p>
        </w:tc>
        <w:tc>
          <w:tcPr>
            <w:tcW w:w="0" w:type="auto"/>
          </w:tcPr>
          <w:p w:rsidR="0065065F" w:rsidRPr="003C69B0" w:rsidRDefault="0065065F" w:rsidP="00A32D48">
            <w:pPr>
              <w:pStyle w:val="a6"/>
              <w:ind w:left="0"/>
              <w:jc w:val="center"/>
              <w:rPr>
                <w:sz w:val="24"/>
              </w:rPr>
            </w:pPr>
            <w:r w:rsidRPr="003C69B0">
              <w:rPr>
                <w:sz w:val="24"/>
              </w:rPr>
              <w:t>31</w:t>
            </w:r>
          </w:p>
        </w:tc>
        <w:tc>
          <w:tcPr>
            <w:tcW w:w="0" w:type="auto"/>
          </w:tcPr>
          <w:p w:rsidR="0065065F" w:rsidRPr="003C69B0" w:rsidRDefault="0065065F" w:rsidP="00A32D48">
            <w:pPr>
              <w:pStyle w:val="a6"/>
              <w:ind w:left="0"/>
              <w:jc w:val="center"/>
              <w:rPr>
                <w:sz w:val="24"/>
              </w:rPr>
            </w:pPr>
            <w:r w:rsidRPr="003C69B0">
              <w:rPr>
                <w:sz w:val="24"/>
              </w:rPr>
              <w:t>14</w:t>
            </w:r>
          </w:p>
        </w:tc>
        <w:tc>
          <w:tcPr>
            <w:tcW w:w="0" w:type="auto"/>
          </w:tcPr>
          <w:p w:rsidR="0065065F" w:rsidRPr="003C69B0" w:rsidRDefault="0065065F" w:rsidP="00A32D48">
            <w:pPr>
              <w:pStyle w:val="a6"/>
              <w:ind w:left="0"/>
              <w:jc w:val="center"/>
              <w:rPr>
                <w:sz w:val="24"/>
              </w:rPr>
            </w:pPr>
            <w:r w:rsidRPr="003C69B0">
              <w:rPr>
                <w:sz w:val="24"/>
              </w:rPr>
              <w:t>11</w:t>
            </w:r>
          </w:p>
        </w:tc>
      </w:tr>
      <w:tr w:rsidR="0065065F" w:rsidRPr="003C69B0" w:rsidTr="00A32D48">
        <w:tc>
          <w:tcPr>
            <w:tcW w:w="0" w:type="auto"/>
          </w:tcPr>
          <w:p w:rsidR="0065065F" w:rsidRPr="003C69B0" w:rsidRDefault="0065065F" w:rsidP="00A32D48">
            <w:pPr>
              <w:pStyle w:val="a6"/>
              <w:ind w:left="0"/>
              <w:jc w:val="center"/>
              <w:rPr>
                <w:sz w:val="24"/>
              </w:rPr>
            </w:pPr>
            <w:r w:rsidRPr="003C69B0">
              <w:rPr>
                <w:sz w:val="24"/>
              </w:rPr>
              <w:t>2015/2016 н.р.</w:t>
            </w:r>
          </w:p>
        </w:tc>
        <w:tc>
          <w:tcPr>
            <w:tcW w:w="0" w:type="auto"/>
          </w:tcPr>
          <w:p w:rsidR="0065065F" w:rsidRPr="003C69B0" w:rsidRDefault="0065065F" w:rsidP="00A32D48">
            <w:pPr>
              <w:pStyle w:val="a6"/>
              <w:ind w:left="0"/>
              <w:jc w:val="center"/>
              <w:rPr>
                <w:sz w:val="24"/>
              </w:rPr>
            </w:pPr>
            <w:r w:rsidRPr="003C69B0">
              <w:rPr>
                <w:sz w:val="24"/>
              </w:rPr>
              <w:t>114</w:t>
            </w:r>
          </w:p>
        </w:tc>
        <w:tc>
          <w:tcPr>
            <w:tcW w:w="0" w:type="auto"/>
          </w:tcPr>
          <w:p w:rsidR="0065065F" w:rsidRPr="003C69B0" w:rsidRDefault="0065065F" w:rsidP="00A32D48">
            <w:pPr>
              <w:pStyle w:val="a6"/>
              <w:ind w:left="0"/>
              <w:jc w:val="center"/>
              <w:rPr>
                <w:sz w:val="24"/>
              </w:rPr>
            </w:pPr>
            <w:r w:rsidRPr="003C69B0">
              <w:rPr>
                <w:sz w:val="24"/>
              </w:rPr>
              <w:t>9</w:t>
            </w:r>
          </w:p>
        </w:tc>
        <w:tc>
          <w:tcPr>
            <w:tcW w:w="0" w:type="auto"/>
          </w:tcPr>
          <w:p w:rsidR="0065065F" w:rsidRPr="003C69B0" w:rsidRDefault="0065065F" w:rsidP="00A32D48">
            <w:pPr>
              <w:pStyle w:val="a6"/>
              <w:ind w:left="0"/>
              <w:jc w:val="center"/>
              <w:rPr>
                <w:sz w:val="24"/>
              </w:rPr>
            </w:pPr>
            <w:r w:rsidRPr="003C69B0">
              <w:rPr>
                <w:sz w:val="24"/>
              </w:rPr>
              <w:t>8</w:t>
            </w:r>
          </w:p>
        </w:tc>
        <w:tc>
          <w:tcPr>
            <w:tcW w:w="0" w:type="auto"/>
          </w:tcPr>
          <w:p w:rsidR="0065065F" w:rsidRPr="003C69B0" w:rsidRDefault="0065065F" w:rsidP="00A32D48">
            <w:pPr>
              <w:pStyle w:val="a6"/>
              <w:ind w:left="0"/>
              <w:jc w:val="center"/>
              <w:rPr>
                <w:sz w:val="24"/>
              </w:rPr>
            </w:pPr>
            <w:r w:rsidRPr="003C69B0">
              <w:rPr>
                <w:sz w:val="24"/>
              </w:rPr>
              <w:t>47</w:t>
            </w:r>
          </w:p>
        </w:tc>
        <w:tc>
          <w:tcPr>
            <w:tcW w:w="0" w:type="auto"/>
          </w:tcPr>
          <w:p w:rsidR="0065065F" w:rsidRPr="003C69B0" w:rsidRDefault="0065065F" w:rsidP="00A32D48">
            <w:pPr>
              <w:pStyle w:val="a6"/>
              <w:ind w:left="0"/>
              <w:jc w:val="center"/>
              <w:rPr>
                <w:sz w:val="24"/>
              </w:rPr>
            </w:pPr>
            <w:r w:rsidRPr="003C69B0">
              <w:rPr>
                <w:sz w:val="24"/>
              </w:rPr>
              <w:t>41</w:t>
            </w:r>
          </w:p>
        </w:tc>
        <w:tc>
          <w:tcPr>
            <w:tcW w:w="0" w:type="auto"/>
          </w:tcPr>
          <w:p w:rsidR="0065065F" w:rsidRPr="003C69B0" w:rsidRDefault="0065065F" w:rsidP="00A32D48">
            <w:pPr>
              <w:pStyle w:val="a6"/>
              <w:ind w:left="0"/>
              <w:jc w:val="center"/>
              <w:rPr>
                <w:sz w:val="24"/>
              </w:rPr>
            </w:pPr>
            <w:r w:rsidRPr="003C69B0">
              <w:rPr>
                <w:sz w:val="24"/>
              </w:rPr>
              <w:t>42</w:t>
            </w:r>
          </w:p>
        </w:tc>
        <w:tc>
          <w:tcPr>
            <w:tcW w:w="0" w:type="auto"/>
          </w:tcPr>
          <w:p w:rsidR="0065065F" w:rsidRPr="003C69B0" w:rsidRDefault="0065065F" w:rsidP="00A32D48">
            <w:pPr>
              <w:pStyle w:val="a6"/>
              <w:ind w:left="0"/>
              <w:jc w:val="center"/>
              <w:rPr>
                <w:sz w:val="24"/>
              </w:rPr>
            </w:pPr>
            <w:r w:rsidRPr="003C69B0">
              <w:rPr>
                <w:sz w:val="24"/>
              </w:rPr>
              <w:t>37</w:t>
            </w:r>
          </w:p>
        </w:tc>
        <w:tc>
          <w:tcPr>
            <w:tcW w:w="0" w:type="auto"/>
          </w:tcPr>
          <w:p w:rsidR="0065065F" w:rsidRPr="003C69B0" w:rsidRDefault="0065065F" w:rsidP="00A32D48">
            <w:pPr>
              <w:pStyle w:val="a6"/>
              <w:ind w:left="0"/>
              <w:jc w:val="center"/>
              <w:rPr>
                <w:sz w:val="24"/>
              </w:rPr>
            </w:pPr>
            <w:r w:rsidRPr="003C69B0">
              <w:rPr>
                <w:sz w:val="24"/>
              </w:rPr>
              <w:t>16</w:t>
            </w:r>
          </w:p>
        </w:tc>
        <w:tc>
          <w:tcPr>
            <w:tcW w:w="0" w:type="auto"/>
          </w:tcPr>
          <w:p w:rsidR="0065065F" w:rsidRPr="003C69B0" w:rsidRDefault="0065065F" w:rsidP="00A32D48">
            <w:pPr>
              <w:pStyle w:val="a6"/>
              <w:ind w:left="0"/>
              <w:jc w:val="center"/>
              <w:rPr>
                <w:sz w:val="24"/>
              </w:rPr>
            </w:pPr>
            <w:r w:rsidRPr="003C69B0">
              <w:rPr>
                <w:sz w:val="24"/>
              </w:rPr>
              <w:t>14</w:t>
            </w:r>
          </w:p>
        </w:tc>
      </w:tr>
      <w:tr w:rsidR="0065065F" w:rsidRPr="003C69B0" w:rsidTr="00A32D48">
        <w:tc>
          <w:tcPr>
            <w:tcW w:w="0" w:type="auto"/>
          </w:tcPr>
          <w:p w:rsidR="0065065F" w:rsidRPr="003C69B0" w:rsidRDefault="0065065F" w:rsidP="00A32D48">
            <w:pPr>
              <w:pStyle w:val="a6"/>
              <w:ind w:left="0"/>
              <w:jc w:val="center"/>
              <w:rPr>
                <w:sz w:val="24"/>
              </w:rPr>
            </w:pPr>
            <w:r w:rsidRPr="003C69B0">
              <w:rPr>
                <w:sz w:val="24"/>
              </w:rPr>
              <w:t>2016/2017 н.р.</w:t>
            </w:r>
          </w:p>
        </w:tc>
        <w:tc>
          <w:tcPr>
            <w:tcW w:w="0" w:type="auto"/>
          </w:tcPr>
          <w:p w:rsidR="0065065F" w:rsidRPr="003C69B0" w:rsidRDefault="0065065F" w:rsidP="00A32D48">
            <w:pPr>
              <w:pStyle w:val="a6"/>
              <w:ind w:left="0"/>
              <w:jc w:val="center"/>
              <w:rPr>
                <w:sz w:val="24"/>
              </w:rPr>
            </w:pPr>
            <w:r w:rsidRPr="003C69B0">
              <w:rPr>
                <w:sz w:val="24"/>
              </w:rPr>
              <w:t>122</w:t>
            </w:r>
          </w:p>
        </w:tc>
        <w:tc>
          <w:tcPr>
            <w:tcW w:w="0" w:type="auto"/>
          </w:tcPr>
          <w:p w:rsidR="0065065F" w:rsidRPr="003C69B0" w:rsidRDefault="0065065F" w:rsidP="00A32D48">
            <w:pPr>
              <w:pStyle w:val="a6"/>
              <w:ind w:left="0"/>
              <w:jc w:val="center"/>
              <w:rPr>
                <w:sz w:val="24"/>
              </w:rPr>
            </w:pPr>
            <w:r w:rsidRPr="003C69B0">
              <w:rPr>
                <w:sz w:val="24"/>
              </w:rPr>
              <w:t>13</w:t>
            </w:r>
          </w:p>
        </w:tc>
        <w:tc>
          <w:tcPr>
            <w:tcW w:w="0" w:type="auto"/>
          </w:tcPr>
          <w:p w:rsidR="0065065F" w:rsidRPr="003C69B0" w:rsidRDefault="0065065F" w:rsidP="00A32D48">
            <w:pPr>
              <w:pStyle w:val="a6"/>
              <w:ind w:left="0"/>
              <w:jc w:val="center"/>
              <w:rPr>
                <w:sz w:val="24"/>
              </w:rPr>
            </w:pPr>
            <w:r w:rsidRPr="003C69B0">
              <w:rPr>
                <w:sz w:val="24"/>
              </w:rPr>
              <w:t>11</w:t>
            </w:r>
          </w:p>
        </w:tc>
        <w:tc>
          <w:tcPr>
            <w:tcW w:w="0" w:type="auto"/>
          </w:tcPr>
          <w:p w:rsidR="0065065F" w:rsidRPr="003C69B0" w:rsidRDefault="0065065F" w:rsidP="00A32D48">
            <w:pPr>
              <w:pStyle w:val="a6"/>
              <w:ind w:left="0"/>
              <w:jc w:val="center"/>
              <w:rPr>
                <w:sz w:val="24"/>
              </w:rPr>
            </w:pPr>
            <w:r w:rsidRPr="003C69B0">
              <w:rPr>
                <w:sz w:val="24"/>
              </w:rPr>
              <w:t>63</w:t>
            </w:r>
          </w:p>
        </w:tc>
        <w:tc>
          <w:tcPr>
            <w:tcW w:w="0" w:type="auto"/>
          </w:tcPr>
          <w:p w:rsidR="0065065F" w:rsidRPr="003C69B0" w:rsidRDefault="0065065F" w:rsidP="00A32D48">
            <w:pPr>
              <w:pStyle w:val="a6"/>
              <w:ind w:left="0"/>
              <w:jc w:val="center"/>
              <w:rPr>
                <w:sz w:val="24"/>
              </w:rPr>
            </w:pPr>
            <w:r w:rsidRPr="003C69B0">
              <w:rPr>
                <w:sz w:val="24"/>
              </w:rPr>
              <w:t>51</w:t>
            </w:r>
          </w:p>
        </w:tc>
        <w:tc>
          <w:tcPr>
            <w:tcW w:w="0" w:type="auto"/>
          </w:tcPr>
          <w:p w:rsidR="0065065F" w:rsidRPr="003C69B0" w:rsidRDefault="0065065F" w:rsidP="00A32D48">
            <w:pPr>
              <w:pStyle w:val="a6"/>
              <w:ind w:left="0"/>
              <w:jc w:val="center"/>
              <w:rPr>
                <w:sz w:val="24"/>
              </w:rPr>
            </w:pPr>
            <w:r w:rsidRPr="003C69B0">
              <w:rPr>
                <w:sz w:val="24"/>
              </w:rPr>
              <w:t>35</w:t>
            </w:r>
          </w:p>
        </w:tc>
        <w:tc>
          <w:tcPr>
            <w:tcW w:w="0" w:type="auto"/>
          </w:tcPr>
          <w:p w:rsidR="0065065F" w:rsidRPr="003C69B0" w:rsidRDefault="0065065F" w:rsidP="00A32D48">
            <w:pPr>
              <w:pStyle w:val="a6"/>
              <w:ind w:left="0"/>
              <w:jc w:val="center"/>
              <w:rPr>
                <w:sz w:val="24"/>
              </w:rPr>
            </w:pPr>
            <w:r w:rsidRPr="003C69B0">
              <w:rPr>
                <w:sz w:val="24"/>
              </w:rPr>
              <w:t>29</w:t>
            </w:r>
          </w:p>
        </w:tc>
        <w:tc>
          <w:tcPr>
            <w:tcW w:w="0" w:type="auto"/>
          </w:tcPr>
          <w:p w:rsidR="0065065F" w:rsidRPr="003C69B0" w:rsidRDefault="0065065F" w:rsidP="00A32D48">
            <w:pPr>
              <w:pStyle w:val="a6"/>
              <w:ind w:left="0"/>
              <w:jc w:val="center"/>
              <w:rPr>
                <w:sz w:val="24"/>
              </w:rPr>
            </w:pPr>
            <w:r w:rsidRPr="003C69B0">
              <w:rPr>
                <w:sz w:val="24"/>
              </w:rPr>
              <w:t>11</w:t>
            </w:r>
          </w:p>
        </w:tc>
        <w:tc>
          <w:tcPr>
            <w:tcW w:w="0" w:type="auto"/>
          </w:tcPr>
          <w:p w:rsidR="0065065F" w:rsidRPr="003C69B0" w:rsidRDefault="0065065F" w:rsidP="00A32D48">
            <w:pPr>
              <w:pStyle w:val="a6"/>
              <w:ind w:left="0"/>
              <w:jc w:val="center"/>
              <w:rPr>
                <w:sz w:val="24"/>
              </w:rPr>
            </w:pPr>
            <w:r w:rsidRPr="003C69B0">
              <w:rPr>
                <w:sz w:val="24"/>
              </w:rPr>
              <w:t>9</w:t>
            </w:r>
          </w:p>
        </w:tc>
      </w:tr>
      <w:tr w:rsidR="0065065F" w:rsidRPr="003C69B0" w:rsidTr="00A32D48">
        <w:tc>
          <w:tcPr>
            <w:tcW w:w="0" w:type="auto"/>
          </w:tcPr>
          <w:p w:rsidR="0065065F" w:rsidRPr="003C69B0" w:rsidRDefault="0065065F" w:rsidP="00A32D48">
            <w:pPr>
              <w:pStyle w:val="a6"/>
              <w:ind w:left="0"/>
              <w:jc w:val="center"/>
              <w:rPr>
                <w:sz w:val="24"/>
              </w:rPr>
            </w:pPr>
            <w:r>
              <w:rPr>
                <w:sz w:val="24"/>
              </w:rPr>
              <w:t>2017/2018 н.р.</w:t>
            </w:r>
          </w:p>
        </w:tc>
        <w:tc>
          <w:tcPr>
            <w:tcW w:w="0" w:type="auto"/>
          </w:tcPr>
          <w:p w:rsidR="0065065F" w:rsidRPr="003C69B0" w:rsidRDefault="0065065F" w:rsidP="00A32D48">
            <w:pPr>
              <w:pStyle w:val="a6"/>
              <w:ind w:left="0"/>
              <w:jc w:val="center"/>
              <w:rPr>
                <w:sz w:val="24"/>
              </w:rPr>
            </w:pPr>
            <w:r>
              <w:rPr>
                <w:sz w:val="24"/>
              </w:rPr>
              <w:t>113</w:t>
            </w:r>
          </w:p>
        </w:tc>
        <w:tc>
          <w:tcPr>
            <w:tcW w:w="0" w:type="auto"/>
          </w:tcPr>
          <w:p w:rsidR="0065065F" w:rsidRPr="003C69B0" w:rsidRDefault="0065065F" w:rsidP="00A32D48">
            <w:pPr>
              <w:pStyle w:val="a6"/>
              <w:ind w:left="0"/>
              <w:jc w:val="center"/>
              <w:rPr>
                <w:sz w:val="24"/>
              </w:rPr>
            </w:pPr>
            <w:r>
              <w:rPr>
                <w:sz w:val="24"/>
              </w:rPr>
              <w:t>12</w:t>
            </w:r>
          </w:p>
        </w:tc>
        <w:tc>
          <w:tcPr>
            <w:tcW w:w="0" w:type="auto"/>
          </w:tcPr>
          <w:p w:rsidR="0065065F" w:rsidRPr="003C69B0" w:rsidRDefault="0065065F" w:rsidP="00A32D48">
            <w:pPr>
              <w:pStyle w:val="a6"/>
              <w:ind w:left="0"/>
              <w:jc w:val="center"/>
              <w:rPr>
                <w:sz w:val="24"/>
              </w:rPr>
            </w:pPr>
            <w:r>
              <w:rPr>
                <w:sz w:val="24"/>
              </w:rPr>
              <w:t>10</w:t>
            </w:r>
          </w:p>
        </w:tc>
        <w:tc>
          <w:tcPr>
            <w:tcW w:w="0" w:type="auto"/>
          </w:tcPr>
          <w:p w:rsidR="0065065F" w:rsidRPr="003C69B0" w:rsidRDefault="0065065F" w:rsidP="00A32D48">
            <w:pPr>
              <w:pStyle w:val="a6"/>
              <w:ind w:left="0"/>
              <w:jc w:val="center"/>
              <w:rPr>
                <w:sz w:val="24"/>
              </w:rPr>
            </w:pPr>
            <w:r>
              <w:rPr>
                <w:sz w:val="24"/>
              </w:rPr>
              <w:t>64</w:t>
            </w:r>
          </w:p>
        </w:tc>
        <w:tc>
          <w:tcPr>
            <w:tcW w:w="0" w:type="auto"/>
          </w:tcPr>
          <w:p w:rsidR="0065065F" w:rsidRPr="003C69B0" w:rsidRDefault="0065065F" w:rsidP="00A32D48">
            <w:pPr>
              <w:pStyle w:val="a6"/>
              <w:ind w:left="0"/>
              <w:jc w:val="center"/>
              <w:rPr>
                <w:sz w:val="24"/>
              </w:rPr>
            </w:pPr>
            <w:r>
              <w:rPr>
                <w:sz w:val="24"/>
              </w:rPr>
              <w:t>58</w:t>
            </w:r>
          </w:p>
        </w:tc>
        <w:tc>
          <w:tcPr>
            <w:tcW w:w="0" w:type="auto"/>
          </w:tcPr>
          <w:p w:rsidR="0065065F" w:rsidRPr="003C69B0" w:rsidRDefault="0065065F" w:rsidP="00A32D48">
            <w:pPr>
              <w:pStyle w:val="a6"/>
              <w:ind w:left="0"/>
              <w:jc w:val="center"/>
              <w:rPr>
                <w:sz w:val="24"/>
              </w:rPr>
            </w:pPr>
            <w:r>
              <w:rPr>
                <w:sz w:val="24"/>
              </w:rPr>
              <w:t>23</w:t>
            </w:r>
          </w:p>
        </w:tc>
        <w:tc>
          <w:tcPr>
            <w:tcW w:w="0" w:type="auto"/>
          </w:tcPr>
          <w:p w:rsidR="0065065F" w:rsidRPr="003C69B0" w:rsidRDefault="0065065F" w:rsidP="00A32D48">
            <w:pPr>
              <w:pStyle w:val="a6"/>
              <w:ind w:left="0"/>
              <w:jc w:val="center"/>
              <w:rPr>
                <w:sz w:val="24"/>
              </w:rPr>
            </w:pPr>
            <w:r>
              <w:rPr>
                <w:sz w:val="24"/>
              </w:rPr>
              <w:t>20</w:t>
            </w:r>
          </w:p>
        </w:tc>
        <w:tc>
          <w:tcPr>
            <w:tcW w:w="0" w:type="auto"/>
          </w:tcPr>
          <w:p w:rsidR="0065065F" w:rsidRPr="003C69B0" w:rsidRDefault="0065065F" w:rsidP="00A32D48">
            <w:pPr>
              <w:pStyle w:val="a6"/>
              <w:ind w:left="0"/>
              <w:jc w:val="center"/>
              <w:rPr>
                <w:sz w:val="24"/>
              </w:rPr>
            </w:pPr>
            <w:r>
              <w:rPr>
                <w:sz w:val="24"/>
              </w:rPr>
              <w:t>14</w:t>
            </w:r>
          </w:p>
        </w:tc>
        <w:tc>
          <w:tcPr>
            <w:tcW w:w="0" w:type="auto"/>
          </w:tcPr>
          <w:p w:rsidR="0065065F" w:rsidRPr="003C69B0" w:rsidRDefault="0065065F" w:rsidP="00A32D48">
            <w:pPr>
              <w:pStyle w:val="a6"/>
              <w:ind w:left="0"/>
              <w:jc w:val="center"/>
              <w:rPr>
                <w:sz w:val="24"/>
              </w:rPr>
            </w:pPr>
            <w:r>
              <w:rPr>
                <w:sz w:val="24"/>
              </w:rPr>
              <w:t>12</w:t>
            </w:r>
          </w:p>
        </w:tc>
      </w:tr>
    </w:tbl>
    <w:p w:rsidR="0065065F" w:rsidRPr="003C69B0" w:rsidRDefault="0065065F" w:rsidP="0065065F">
      <w:pPr>
        <w:pStyle w:val="a6"/>
        <w:ind w:left="0" w:firstLine="540"/>
        <w:jc w:val="both"/>
        <w:rPr>
          <w:sz w:val="24"/>
        </w:rPr>
      </w:pPr>
      <w:r w:rsidRPr="003C69B0">
        <w:rPr>
          <w:sz w:val="24"/>
        </w:rPr>
        <w:t>Рівень навчальних досягнень по школі в порівнянні з минулим роком дещо погіршився.</w:t>
      </w:r>
    </w:p>
    <w:p w:rsidR="0065065F" w:rsidRPr="003C69B0" w:rsidRDefault="0065065F" w:rsidP="0065065F">
      <w:pPr>
        <w:pStyle w:val="a6"/>
        <w:ind w:left="0" w:firstLine="540"/>
        <w:jc w:val="both"/>
        <w:rPr>
          <w:sz w:val="24"/>
        </w:rPr>
      </w:pPr>
      <w:r w:rsidRPr="003C69B0">
        <w:rPr>
          <w:sz w:val="24"/>
        </w:rPr>
        <w:t>Рівень нагородження почесними грамотами та листами майже не змінився. Всі випускники 9-го класу  продовжують навчання.</w:t>
      </w:r>
    </w:p>
    <w:p w:rsidR="0065065F" w:rsidRPr="003C69B0" w:rsidRDefault="0065065F" w:rsidP="0065065F">
      <w:pPr>
        <w:pStyle w:val="a6"/>
        <w:ind w:left="0" w:firstLine="540"/>
        <w:rPr>
          <w:b/>
          <w:bCs/>
          <w:sz w:val="24"/>
        </w:rPr>
      </w:pPr>
      <w:r w:rsidRPr="003C69B0">
        <w:rPr>
          <w:b/>
          <w:bCs/>
          <w:sz w:val="24"/>
        </w:rPr>
        <w:t>Зауваження та пропозиції щодо організації навчальної роботи:</w:t>
      </w:r>
    </w:p>
    <w:p w:rsidR="0065065F" w:rsidRPr="003C69B0" w:rsidRDefault="0065065F" w:rsidP="0065065F">
      <w:pPr>
        <w:pStyle w:val="a6"/>
        <w:numPr>
          <w:ilvl w:val="0"/>
          <w:numId w:val="5"/>
        </w:numPr>
        <w:rPr>
          <w:sz w:val="24"/>
        </w:rPr>
      </w:pPr>
      <w:r w:rsidRPr="003C69B0">
        <w:rPr>
          <w:sz w:val="24"/>
        </w:rPr>
        <w:t>Низький рівень індивідуальної роботи вчителів з учнями протягом року.</w:t>
      </w:r>
    </w:p>
    <w:p w:rsidR="0065065F" w:rsidRPr="003C69B0" w:rsidRDefault="0065065F" w:rsidP="0065065F">
      <w:pPr>
        <w:pStyle w:val="a6"/>
        <w:numPr>
          <w:ilvl w:val="0"/>
          <w:numId w:val="5"/>
        </w:numPr>
        <w:rPr>
          <w:sz w:val="24"/>
        </w:rPr>
      </w:pPr>
      <w:r w:rsidRPr="003C69B0">
        <w:rPr>
          <w:sz w:val="24"/>
        </w:rPr>
        <w:t>Недостатня робота вчителів з обдарованими учнями.</w:t>
      </w:r>
    </w:p>
    <w:p w:rsidR="0065065F" w:rsidRPr="003C69B0" w:rsidRDefault="0065065F" w:rsidP="0065065F">
      <w:pPr>
        <w:pStyle w:val="a6"/>
        <w:numPr>
          <w:ilvl w:val="0"/>
          <w:numId w:val="5"/>
        </w:numPr>
        <w:rPr>
          <w:sz w:val="24"/>
        </w:rPr>
      </w:pPr>
      <w:r w:rsidRPr="003C69B0">
        <w:rPr>
          <w:sz w:val="24"/>
        </w:rPr>
        <w:t>Недостатня робота класних керівників та вчителів з класними колективами.</w:t>
      </w:r>
    </w:p>
    <w:p w:rsidR="0065065F" w:rsidRPr="00940E14" w:rsidRDefault="0065065F" w:rsidP="0065065F">
      <w:pPr>
        <w:numPr>
          <w:ilvl w:val="2"/>
          <w:numId w:val="3"/>
        </w:numPr>
        <w:spacing w:after="0" w:line="240" w:lineRule="auto"/>
        <w:jc w:val="both"/>
        <w:rPr>
          <w:rFonts w:ascii="Times New Roman" w:eastAsia="MS Mincho" w:hAnsi="Times New Roman"/>
          <w:b/>
          <w:sz w:val="24"/>
          <w:szCs w:val="24"/>
          <w:lang w:val="uk-UA" w:eastAsia="ja-JP"/>
        </w:rPr>
      </w:pPr>
      <w:r w:rsidRPr="00940E14">
        <w:rPr>
          <w:rFonts w:ascii="Times New Roman" w:hAnsi="Times New Roman"/>
          <w:b/>
          <w:bCs/>
          <w:sz w:val="24"/>
          <w:szCs w:val="24"/>
          <w:lang w:val="uk-UA"/>
        </w:rPr>
        <w:t>Аналіз виховної роботи:</w:t>
      </w:r>
      <w:r w:rsidRPr="00940E14">
        <w:rPr>
          <w:rFonts w:ascii="Times New Roman" w:eastAsia="MS Mincho" w:hAnsi="Times New Roman"/>
          <w:b/>
          <w:sz w:val="24"/>
          <w:szCs w:val="24"/>
          <w:lang w:val="uk-UA" w:eastAsia="ja-JP"/>
        </w:rPr>
        <w:t xml:space="preserve"> </w:t>
      </w:r>
    </w:p>
    <w:p w:rsidR="0065065F" w:rsidRPr="00073711" w:rsidRDefault="0065065F" w:rsidP="0065065F">
      <w:pPr>
        <w:spacing w:after="0" w:line="240" w:lineRule="auto"/>
        <w:ind w:firstLine="720"/>
        <w:jc w:val="both"/>
        <w:rPr>
          <w:rFonts w:ascii="Times New Roman" w:hAnsi="Times New Roman"/>
          <w:sz w:val="24"/>
          <w:szCs w:val="24"/>
          <w:lang w:val="uk-UA"/>
        </w:rPr>
      </w:pPr>
      <w:r w:rsidRPr="00073711">
        <w:rPr>
          <w:rFonts w:ascii="Times New Roman" w:hAnsi="Times New Roman"/>
          <w:b/>
          <w:i/>
          <w:sz w:val="24"/>
          <w:szCs w:val="24"/>
          <w:lang w:val="uk-UA"/>
        </w:rPr>
        <w:t xml:space="preserve">    </w:t>
      </w:r>
      <w:r w:rsidRPr="00073711">
        <w:rPr>
          <w:rFonts w:ascii="Times New Roman" w:hAnsi="Times New Roman"/>
          <w:sz w:val="24"/>
          <w:szCs w:val="24"/>
          <w:lang w:val="uk-UA"/>
        </w:rPr>
        <w:t xml:space="preserve">Виховна робота у Вільшанській ЗОШ І-ІІІ ст. планувалася і проводилася відповідно до річного плану навчального закладу і направлена на виконання Міжнародної Конвенції про права дитини, Концепції національно-патріотичного виховання дітей та молоді, Законів України: «Про освіту», «Про загальну середню освіту», «Про дошкільну освіту», «Про позашкільну освіту», Указів Президента України, програми діяльності Уряду, Департаменту науки і освіти Харківської обласної державної адміністрації, розпоряджень голови обласної державної адміністрації та розпоряджень голови районної </w:t>
      </w:r>
      <w:r w:rsidRPr="00073711">
        <w:rPr>
          <w:rFonts w:ascii="Times New Roman" w:hAnsi="Times New Roman"/>
          <w:sz w:val="24"/>
          <w:szCs w:val="24"/>
          <w:lang w:val="uk-UA"/>
        </w:rPr>
        <w:lastRenderedPageBreak/>
        <w:t>державної адміністрації. Основні напрями виховання здійснювалися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w:t>
      </w:r>
    </w:p>
    <w:p w:rsidR="0065065F" w:rsidRPr="00073711" w:rsidRDefault="0065065F" w:rsidP="0065065F">
      <w:pPr>
        <w:pStyle w:val="a8"/>
        <w:shd w:val="clear" w:color="auto" w:fill="FFFDFD"/>
        <w:spacing w:before="0" w:beforeAutospacing="0" w:after="0" w:afterAutospacing="0"/>
        <w:jc w:val="both"/>
        <w:textAlignment w:val="baseline"/>
        <w:rPr>
          <w:lang w:val="uk-UA"/>
        </w:rPr>
      </w:pPr>
      <w:r w:rsidRPr="00073711">
        <w:rPr>
          <w:lang w:val="uk-UA"/>
        </w:rPr>
        <w:t xml:space="preserve">Зміст виховної діяльності  сплановано </w:t>
      </w:r>
      <w:r w:rsidRPr="00073711">
        <w:t>у</w:t>
      </w:r>
      <w:r w:rsidRPr="00073711">
        <w:rPr>
          <w:lang w:val="uk-UA"/>
        </w:rPr>
        <w:t xml:space="preserve"> відповідності до наступних ключових ліній:</w:t>
      </w:r>
    </w:p>
    <w:p w:rsidR="0065065F" w:rsidRPr="00073711" w:rsidRDefault="0065065F" w:rsidP="0065065F">
      <w:pPr>
        <w:numPr>
          <w:ilvl w:val="0"/>
          <w:numId w:val="8"/>
        </w:numPr>
        <w:shd w:val="clear" w:color="auto" w:fill="FFFDFD"/>
        <w:spacing w:after="0" w:line="240" w:lineRule="auto"/>
        <w:jc w:val="both"/>
        <w:textAlignment w:val="baseline"/>
        <w:rPr>
          <w:rFonts w:ascii="Times New Roman" w:hAnsi="Times New Roman"/>
          <w:sz w:val="24"/>
          <w:szCs w:val="24"/>
        </w:rPr>
      </w:pPr>
      <w:r w:rsidRPr="00073711">
        <w:rPr>
          <w:rFonts w:ascii="Times New Roman" w:hAnsi="Times New Roman"/>
          <w:sz w:val="24"/>
          <w:szCs w:val="24"/>
        </w:rPr>
        <w:t>ціннісне ставлення до себе;</w:t>
      </w:r>
    </w:p>
    <w:p w:rsidR="0065065F" w:rsidRPr="00073711" w:rsidRDefault="0065065F" w:rsidP="0065065F">
      <w:pPr>
        <w:numPr>
          <w:ilvl w:val="0"/>
          <w:numId w:val="8"/>
        </w:numPr>
        <w:shd w:val="clear" w:color="auto" w:fill="FFFDFD"/>
        <w:spacing w:after="0" w:line="240" w:lineRule="auto"/>
        <w:jc w:val="both"/>
        <w:textAlignment w:val="baseline"/>
        <w:rPr>
          <w:rFonts w:ascii="Times New Roman" w:hAnsi="Times New Roman"/>
          <w:sz w:val="24"/>
          <w:szCs w:val="24"/>
        </w:rPr>
      </w:pPr>
      <w:r w:rsidRPr="00073711">
        <w:rPr>
          <w:rFonts w:ascii="Times New Roman" w:hAnsi="Times New Roman"/>
          <w:sz w:val="24"/>
          <w:szCs w:val="24"/>
        </w:rPr>
        <w:t>ціннісне ставлення до сім'ї, родини, людей;</w:t>
      </w:r>
    </w:p>
    <w:p w:rsidR="0065065F" w:rsidRPr="00073711" w:rsidRDefault="0065065F" w:rsidP="0065065F">
      <w:pPr>
        <w:numPr>
          <w:ilvl w:val="0"/>
          <w:numId w:val="8"/>
        </w:numPr>
        <w:shd w:val="clear" w:color="auto" w:fill="FFFDFD"/>
        <w:spacing w:after="0" w:line="240" w:lineRule="auto"/>
        <w:jc w:val="both"/>
        <w:textAlignment w:val="baseline"/>
        <w:rPr>
          <w:rFonts w:ascii="Times New Roman" w:hAnsi="Times New Roman"/>
          <w:sz w:val="24"/>
          <w:szCs w:val="24"/>
        </w:rPr>
      </w:pPr>
      <w:r w:rsidRPr="00073711">
        <w:rPr>
          <w:rFonts w:ascii="Times New Roman" w:hAnsi="Times New Roman"/>
          <w:sz w:val="24"/>
          <w:szCs w:val="24"/>
        </w:rPr>
        <w:t>ціннісне ставлення особистості до суспільства і держави;</w:t>
      </w:r>
    </w:p>
    <w:p w:rsidR="0065065F" w:rsidRPr="00073711" w:rsidRDefault="0065065F" w:rsidP="0065065F">
      <w:pPr>
        <w:numPr>
          <w:ilvl w:val="0"/>
          <w:numId w:val="8"/>
        </w:numPr>
        <w:shd w:val="clear" w:color="auto" w:fill="FFFDFD"/>
        <w:spacing w:after="0" w:line="240" w:lineRule="auto"/>
        <w:jc w:val="both"/>
        <w:textAlignment w:val="baseline"/>
        <w:rPr>
          <w:rFonts w:ascii="Times New Roman" w:hAnsi="Times New Roman"/>
          <w:sz w:val="24"/>
          <w:szCs w:val="24"/>
        </w:rPr>
      </w:pPr>
      <w:r w:rsidRPr="00073711">
        <w:rPr>
          <w:rFonts w:ascii="Times New Roman" w:hAnsi="Times New Roman"/>
          <w:sz w:val="24"/>
          <w:szCs w:val="24"/>
        </w:rPr>
        <w:t>ціннісне ставлення до праці;</w:t>
      </w:r>
    </w:p>
    <w:p w:rsidR="0065065F" w:rsidRPr="00073711" w:rsidRDefault="0065065F" w:rsidP="0065065F">
      <w:pPr>
        <w:numPr>
          <w:ilvl w:val="0"/>
          <w:numId w:val="8"/>
        </w:numPr>
        <w:shd w:val="clear" w:color="auto" w:fill="FFFDFD"/>
        <w:spacing w:after="0" w:line="240" w:lineRule="auto"/>
        <w:jc w:val="both"/>
        <w:textAlignment w:val="baseline"/>
        <w:rPr>
          <w:rFonts w:ascii="Times New Roman" w:hAnsi="Times New Roman"/>
          <w:sz w:val="24"/>
          <w:szCs w:val="24"/>
        </w:rPr>
      </w:pPr>
      <w:r w:rsidRPr="00073711">
        <w:rPr>
          <w:rFonts w:ascii="Times New Roman" w:hAnsi="Times New Roman"/>
          <w:sz w:val="24"/>
          <w:szCs w:val="24"/>
        </w:rPr>
        <w:t>ціннісне ставлення до природи;</w:t>
      </w:r>
    </w:p>
    <w:p w:rsidR="0065065F" w:rsidRPr="00073711" w:rsidRDefault="0065065F" w:rsidP="0065065F">
      <w:pPr>
        <w:numPr>
          <w:ilvl w:val="0"/>
          <w:numId w:val="8"/>
        </w:numPr>
        <w:shd w:val="clear" w:color="auto" w:fill="FFFDFD"/>
        <w:spacing w:after="0" w:line="240" w:lineRule="auto"/>
        <w:jc w:val="both"/>
        <w:textAlignment w:val="baseline"/>
        <w:rPr>
          <w:rFonts w:ascii="Times New Roman" w:hAnsi="Times New Roman"/>
          <w:sz w:val="24"/>
          <w:szCs w:val="24"/>
        </w:rPr>
      </w:pPr>
      <w:r w:rsidRPr="00073711">
        <w:rPr>
          <w:rFonts w:ascii="Times New Roman" w:hAnsi="Times New Roman"/>
          <w:sz w:val="24"/>
          <w:szCs w:val="24"/>
        </w:rPr>
        <w:t>ціннісне ставлення до культури і мистецтва.</w:t>
      </w:r>
    </w:p>
    <w:p w:rsidR="0065065F" w:rsidRPr="00073711" w:rsidRDefault="0065065F" w:rsidP="0065065F">
      <w:pPr>
        <w:spacing w:after="0" w:line="240" w:lineRule="auto"/>
        <w:ind w:firstLine="720"/>
        <w:jc w:val="both"/>
        <w:rPr>
          <w:rFonts w:ascii="Times New Roman" w:hAnsi="Times New Roman"/>
          <w:sz w:val="24"/>
          <w:szCs w:val="24"/>
        </w:rPr>
      </w:pPr>
      <w:r w:rsidRPr="00073711">
        <w:rPr>
          <w:rFonts w:ascii="Times New Roman" w:hAnsi="Times New Roman"/>
          <w:sz w:val="24"/>
          <w:szCs w:val="24"/>
        </w:rPr>
        <w:t>Найбільшу увагу в своїй роботі протягом навчального року педагогічний колектив школи приділяв вихованню в своїх учнів моральних якостей: доброзичливості, поваги до людської гідності, милосердя, доброти, людяності, толерантності, порядності; потреби в емоційному та духовному контактах з людьми, потреби у самоповазі, співчутті і співпереживанні людям, бажання допомогти, гуманної поведінки, а також патріотизму, національної самосвідомості, відданості Батьківщині, прагненню служити її інтересам, тому що робота з формування у дітей  та молоді моральних та громадянських якостей, розуміння приналежності до українського народу є одним із найважливіших завдань педагогів.</w:t>
      </w:r>
    </w:p>
    <w:p w:rsidR="0065065F" w:rsidRPr="00073711" w:rsidRDefault="0065065F" w:rsidP="0065065F">
      <w:pPr>
        <w:pStyle w:val="style10"/>
        <w:spacing w:before="0" w:beforeAutospacing="0" w:after="0" w:afterAutospacing="0"/>
        <w:jc w:val="both"/>
        <w:rPr>
          <w:lang w:val="uk-UA"/>
        </w:rPr>
      </w:pPr>
      <w:r w:rsidRPr="00073711">
        <w:rPr>
          <w:rStyle w:val="fontstyle67"/>
          <w:lang w:eastAsia="uk-UA"/>
        </w:rPr>
        <w:t xml:space="preserve">      </w:t>
      </w:r>
      <w:r w:rsidRPr="00073711">
        <w:rPr>
          <w:lang w:val="uk-UA"/>
        </w:rPr>
        <w:t>Протягом року питання виховної роботи розглядались на нарадах при директорі: «Забезпечення соціальної підтримки учнів із соціально вразливих категорій», «Планування виховної роботи в класних колективах», «Працевлаштування випускників»,  «Про результати контролю за відвідуванням учнями школи», «Про підсумки виховної роботи школи за І семестр», «Про стан роботи щодо попередження дитячого дорожньо - транспортного травматизму», «Про роботу гуртків та спортивних секцій», «Організація та проведення заходів з охорони життя і здоров'я дітей», «Про роботу з благоустрою території школи».</w:t>
      </w:r>
    </w:p>
    <w:p w:rsidR="0065065F" w:rsidRPr="00073711" w:rsidRDefault="0065065F" w:rsidP="0065065F">
      <w:pPr>
        <w:pStyle w:val="style10"/>
        <w:spacing w:before="0" w:beforeAutospacing="0" w:after="0" w:afterAutospacing="0"/>
        <w:jc w:val="both"/>
        <w:rPr>
          <w:lang w:val="uk-UA"/>
        </w:rPr>
      </w:pPr>
      <w:r w:rsidRPr="00073711">
        <w:rPr>
          <w:lang w:val="uk-UA"/>
        </w:rPr>
        <w:t xml:space="preserve">       Розглядалися питання виховної роботи і на засіданнях педагогічної ради та ради школи: «Стан роботи щодо попередження правопорушень та злочинності серед учнів школи», «Соціальний захист учнів (виконання Закону України «Про охорону дитинства»), «Про підсумки оздоровлення та відпочинку учнів школи у 2016/2017 н.р.», «Про організацію оздоровлення влітку 2018 року»; батьківських зборах, засіданнях методичного об'єднання класних керівників, проводились оперативні наради класних керівників.         </w:t>
      </w:r>
    </w:p>
    <w:p w:rsidR="0065065F" w:rsidRPr="00073711" w:rsidRDefault="0065065F" w:rsidP="0065065F">
      <w:pPr>
        <w:pStyle w:val="a9"/>
        <w:ind w:right="80"/>
        <w:jc w:val="both"/>
        <w:rPr>
          <w:lang w:val="uk-UA"/>
        </w:rPr>
      </w:pPr>
      <w:r w:rsidRPr="00073711">
        <w:rPr>
          <w:lang w:val="uk-UA"/>
        </w:rPr>
        <w:t xml:space="preserve">     Чітко спланована робота методичного об'єднання класних керівників, протягом року проведено 5 засідань. </w:t>
      </w:r>
      <w:r w:rsidRPr="00073711">
        <w:rPr>
          <w:lang w:val="uk-UA" w:eastAsia="uk-UA"/>
        </w:rPr>
        <w:t>Постійно надається методична допомога класним керівникам і всім категоріям педагогічних працівників школи, які беруть участь у виховній роботі.</w:t>
      </w:r>
    </w:p>
    <w:p w:rsidR="0065065F" w:rsidRPr="00073711" w:rsidRDefault="0065065F" w:rsidP="0065065F">
      <w:pPr>
        <w:pStyle w:val="a9"/>
        <w:ind w:right="80"/>
        <w:jc w:val="both"/>
      </w:pPr>
      <w:r w:rsidRPr="00073711">
        <w:rPr>
          <w:lang w:val="uk-UA"/>
        </w:rPr>
        <w:t xml:space="preserve">     </w:t>
      </w:r>
      <w:r w:rsidRPr="00073711">
        <w:t>Конкретне планування виховної роботи школи - важлива умова її успішної діяльності.</w:t>
      </w:r>
      <w:r w:rsidRPr="00073711">
        <w:rPr>
          <w:lang w:val="uk-UA" w:eastAsia="uk-UA"/>
        </w:rPr>
        <w:t xml:space="preserve"> </w:t>
      </w:r>
      <w:r w:rsidRPr="00073711">
        <w:t xml:space="preserve"> З початком нового навчального року класними керівниками  були складені плани виховної роботи класних колективів на рік, оформлено соціальні паспорти класів, проведено психолого-педагогічну діагностику особливостей розвитку учнів, дитячого колективу. Кожен класний керівник  визначився із напрямком виховної роботи та виховною проблемою, над якими  буде працювати протягом даного навчального року. Згідно цього було заплановано проведення відкритих виховних заходів. Усі класні керівники  мають плани  виховної роботи, в яких наявний соціальний паспорт, психолого-педагогічна характеристика класу, основні виховні заходи, індивідуальна робота з дітьми, бесіди з техніки безпеки, спланована робота з батьками. </w:t>
      </w:r>
      <w:r w:rsidRPr="00073711">
        <w:rPr>
          <w:rFonts w:eastAsia="MS Mincho"/>
          <w:lang w:eastAsia="ja-JP"/>
        </w:rPr>
        <w:t xml:space="preserve">  Якісно планують та ведуть документацію з виховної роботи класні керівники </w:t>
      </w:r>
      <w:r w:rsidRPr="00073711">
        <w:rPr>
          <w:rFonts w:eastAsia="MS Mincho"/>
          <w:lang w:val="uk-UA" w:eastAsia="ja-JP"/>
        </w:rPr>
        <w:t xml:space="preserve">Грудина О.С., </w:t>
      </w:r>
      <w:r w:rsidRPr="00073711">
        <w:rPr>
          <w:rFonts w:eastAsia="MS Mincho"/>
          <w:lang w:eastAsia="ja-JP"/>
        </w:rPr>
        <w:t xml:space="preserve">Бугайова В.М.,  </w:t>
      </w:r>
      <w:r w:rsidRPr="00073711">
        <w:rPr>
          <w:rFonts w:eastAsia="MS Mincho"/>
          <w:lang w:val="uk-UA" w:eastAsia="ja-JP"/>
        </w:rPr>
        <w:t xml:space="preserve">Пурій Г.А., </w:t>
      </w:r>
      <w:r w:rsidRPr="00073711">
        <w:rPr>
          <w:rFonts w:eastAsia="MS Mincho"/>
          <w:lang w:eastAsia="ja-JP"/>
        </w:rPr>
        <w:t xml:space="preserve"> Константиника О.В., </w:t>
      </w:r>
      <w:r w:rsidRPr="00073711">
        <w:rPr>
          <w:rFonts w:eastAsia="MS Mincho"/>
          <w:lang w:val="uk-UA" w:eastAsia="ja-JP"/>
        </w:rPr>
        <w:t xml:space="preserve">Лазоренко В.К., Усачова Н.М., </w:t>
      </w:r>
      <w:r w:rsidRPr="00073711">
        <w:rPr>
          <w:rFonts w:eastAsia="MS Mincho"/>
          <w:lang w:eastAsia="ja-JP"/>
        </w:rPr>
        <w:t xml:space="preserve"> Мкртчян І.О.</w:t>
      </w:r>
    </w:p>
    <w:p w:rsidR="0065065F" w:rsidRPr="00073711" w:rsidRDefault="0065065F" w:rsidP="0065065F">
      <w:pPr>
        <w:spacing w:after="0" w:line="240" w:lineRule="auto"/>
        <w:jc w:val="both"/>
        <w:rPr>
          <w:rFonts w:ascii="Times New Roman" w:eastAsia="MS Mincho" w:hAnsi="Times New Roman"/>
          <w:sz w:val="24"/>
          <w:szCs w:val="24"/>
          <w:lang w:eastAsia="ja-JP"/>
        </w:rPr>
      </w:pPr>
      <w:r w:rsidRPr="00073711">
        <w:rPr>
          <w:rFonts w:ascii="Times New Roman" w:eastAsia="MS Mincho" w:hAnsi="Times New Roman"/>
          <w:b/>
          <w:sz w:val="24"/>
          <w:szCs w:val="24"/>
          <w:lang w:eastAsia="ja-JP"/>
        </w:rPr>
        <w:lastRenderedPageBreak/>
        <w:t xml:space="preserve">      </w:t>
      </w:r>
      <w:r w:rsidRPr="00073711">
        <w:rPr>
          <w:rFonts w:ascii="Times New Roman" w:eastAsia="MS Mincho" w:hAnsi="Times New Roman"/>
          <w:sz w:val="24"/>
          <w:szCs w:val="24"/>
          <w:lang w:eastAsia="ja-JP"/>
        </w:rPr>
        <w:t>Групові форми та інтерактивні методи роботи практикують  Мкртчян І.О.,  Лазоренко В.К.  Технологію колективних творчих справ застосовують у своїй роботі Пурій Г.А.,  Константиника О.В.</w:t>
      </w:r>
    </w:p>
    <w:p w:rsidR="0065065F" w:rsidRPr="00073711" w:rsidRDefault="0065065F" w:rsidP="0065065F">
      <w:pPr>
        <w:pStyle w:val="style10"/>
        <w:spacing w:before="0" w:beforeAutospacing="0" w:after="0" w:afterAutospacing="0"/>
        <w:jc w:val="both"/>
        <w:rPr>
          <w:rFonts w:eastAsia="MS Mincho"/>
          <w:lang w:eastAsia="ja-JP"/>
        </w:rPr>
      </w:pPr>
      <w:r w:rsidRPr="00073711">
        <w:rPr>
          <w:rFonts w:eastAsia="MS Mincho"/>
          <w:lang w:eastAsia="ja-JP"/>
        </w:rPr>
        <w:t xml:space="preserve">      Індивідуальну роботу з учнями своїх класів застосовують  майже всі класні керівники школи. Вчасно виявляються діти, схильні до правопорушень, проводяться бесіди з такими дітьми, анкетування.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У процесі виховання класні керівники керуються принципами особистісно-орієнтованого підходу щодо розвитку здібностей, нахилів кожної дитини, створюючи умови для саморозвитку, самовдосконалення, самореалізації на основі національних та загальнолюдських цінностей. Особлива увага приділяється організації виховної діяльності учнів з урахуванням їх вікових та індивідуальних особливостей.</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Необхідно відмітити високу активність таких класних колективів у підготовці та проведенні шкільних форм виховної діяльності, участі у районних та обласних акціях, конкурсах та концертах: 5 клас (класний керівник  Пурій Г.А.), 6 клас (класний керівник Колісник І.І.), </w:t>
      </w:r>
      <w:r w:rsidRPr="00073711">
        <w:rPr>
          <w:rFonts w:ascii="Times New Roman" w:eastAsia="MS Mincho" w:hAnsi="Times New Roman"/>
          <w:sz w:val="24"/>
          <w:szCs w:val="24"/>
          <w:lang w:eastAsia="ja-JP"/>
        </w:rPr>
        <w:t xml:space="preserve"> 7 клас (класний керівник Усачова Н.М.).</w:t>
      </w:r>
      <w:r w:rsidRPr="00073711">
        <w:rPr>
          <w:rFonts w:ascii="Times New Roman" w:hAnsi="Times New Roman"/>
          <w:sz w:val="24"/>
          <w:szCs w:val="24"/>
        </w:rPr>
        <w:t xml:space="preserve"> Також заслуговує уваги і подяки робота педагога-організатора Усачової Н.М. Під її керівництвом проходили майже всі   загальношкільні свята та заходи, участь шкільних команд у районних конкурсах. </w:t>
      </w:r>
    </w:p>
    <w:p w:rsidR="0065065F" w:rsidRPr="00073711" w:rsidRDefault="0065065F" w:rsidP="0065065F">
      <w:pPr>
        <w:pStyle w:val="a9"/>
        <w:jc w:val="both"/>
        <w:rPr>
          <w:lang w:val="uk-UA"/>
        </w:rPr>
      </w:pPr>
      <w:r w:rsidRPr="00073711">
        <w:rPr>
          <w:lang w:val="uk-UA"/>
        </w:rPr>
        <w:t xml:space="preserve">     Загальношкільні свята проводились відповідно до плану роботи школи на навчальний рік. Традиційними масовими заходами у школі стали: свято Першого дзвоника, День фізкультури та спорту,  концерти до Дня працівників освіти та Міжнародного жіночого дня,  новорічні свята та ранки, вечір зустрічі з випускниками минулих років, свято Останнього дзвоника. Проводилися інформаційні та тематичні лінійки.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Протягом 2017/2018 навчального року в школі було проведено тематичні тижні та місячники: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Тиждень фізкультури та спорту (вересень)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Місячник безпеки дорожнього руху (вересень)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Місячник шкільних бібліотек (жовтень)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rPr>
        <w:t xml:space="preserve">Тиждень профорієнтаційної роботи </w:t>
      </w:r>
      <w:r w:rsidRPr="00073711">
        <w:rPr>
          <w:bCs/>
          <w:sz w:val="24"/>
          <w:szCs w:val="24"/>
          <w:lang w:val="uk-UA"/>
        </w:rPr>
        <w:t>«Вибір професії – вибір життєвого шляху» (листопад)</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rPr>
        <w:t>Т</w:t>
      </w:r>
      <w:r w:rsidRPr="00073711">
        <w:rPr>
          <w:sz w:val="24"/>
          <w:szCs w:val="24"/>
        </w:rPr>
        <w:t xml:space="preserve">иждень профілактики правопорушень та негативних проявів в учнівському середовищі  </w:t>
      </w:r>
      <w:r w:rsidRPr="00073711">
        <w:rPr>
          <w:sz w:val="24"/>
          <w:szCs w:val="24"/>
          <w:lang w:val="uk-UA"/>
        </w:rPr>
        <w:t>(листопад)</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bCs/>
          <w:sz w:val="24"/>
          <w:szCs w:val="24"/>
          <w:lang w:val="uk-UA"/>
        </w:rPr>
        <w:t>В</w:t>
      </w:r>
      <w:r w:rsidRPr="00073711">
        <w:rPr>
          <w:bCs/>
          <w:sz w:val="24"/>
          <w:szCs w:val="24"/>
        </w:rPr>
        <w:t>сеукраїнськ</w:t>
      </w:r>
      <w:r w:rsidRPr="00073711">
        <w:rPr>
          <w:bCs/>
          <w:sz w:val="24"/>
          <w:szCs w:val="24"/>
          <w:lang w:val="uk-UA"/>
        </w:rPr>
        <w:t>а</w:t>
      </w:r>
      <w:r w:rsidRPr="00073711">
        <w:rPr>
          <w:bCs/>
          <w:sz w:val="24"/>
          <w:szCs w:val="24"/>
        </w:rPr>
        <w:t xml:space="preserve"> акці</w:t>
      </w:r>
      <w:r w:rsidRPr="00073711">
        <w:rPr>
          <w:bCs/>
          <w:sz w:val="24"/>
          <w:szCs w:val="24"/>
          <w:lang w:val="uk-UA"/>
        </w:rPr>
        <w:t>я</w:t>
      </w:r>
      <w:r w:rsidRPr="00073711">
        <w:rPr>
          <w:bCs/>
          <w:sz w:val="24"/>
          <w:szCs w:val="24"/>
        </w:rPr>
        <w:t xml:space="preserve"> «16 днів проти насильства»</w:t>
      </w:r>
      <w:r w:rsidRPr="00073711">
        <w:rPr>
          <w:bCs/>
          <w:sz w:val="24"/>
          <w:szCs w:val="24"/>
          <w:lang w:val="uk-UA"/>
        </w:rPr>
        <w:t xml:space="preserve"> (листопад-грудень)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Всеукраїнський тиждень права (грудень)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rPr>
        <w:t>Тиждень сприяння здорового способу життя та безпеки життєдіяльності на тему «Бережи здоров’я з молоду!»</w:t>
      </w:r>
      <w:r w:rsidRPr="00073711">
        <w:rPr>
          <w:sz w:val="24"/>
          <w:szCs w:val="24"/>
          <w:lang w:val="uk-UA"/>
        </w:rPr>
        <w:t xml:space="preserve"> (січень)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Шевченківський тиждень (березень)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Місячник екологічного виховання та благоустрою (квітень)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Тиждень пам’яті і слави (травень)</w:t>
      </w:r>
    </w:p>
    <w:p w:rsidR="0065065F" w:rsidRPr="00073711" w:rsidRDefault="0065065F" w:rsidP="0065065F">
      <w:pPr>
        <w:spacing w:after="0" w:line="240" w:lineRule="auto"/>
        <w:ind w:firstLine="710"/>
        <w:jc w:val="both"/>
        <w:rPr>
          <w:rFonts w:ascii="Times New Roman" w:hAnsi="Times New Roman"/>
          <w:sz w:val="24"/>
          <w:szCs w:val="24"/>
        </w:rPr>
      </w:pPr>
      <w:r w:rsidRPr="00073711">
        <w:rPr>
          <w:rFonts w:ascii="Times New Roman" w:hAnsi="Times New Roman"/>
          <w:sz w:val="24"/>
          <w:szCs w:val="24"/>
        </w:rPr>
        <w:t>За окремими планами відзначалися такі святкові й пам'ятні дні та події:</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01.09.17 -День знань;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rPr>
        <w:t>02.09.17 -</w:t>
      </w:r>
      <w:r w:rsidRPr="00073711">
        <w:rPr>
          <w:sz w:val="24"/>
          <w:szCs w:val="24"/>
        </w:rPr>
        <w:t>Д</w:t>
      </w:r>
      <w:r w:rsidRPr="00073711">
        <w:rPr>
          <w:sz w:val="24"/>
          <w:szCs w:val="24"/>
          <w:lang w:val="uk-UA"/>
        </w:rPr>
        <w:t>ень</w:t>
      </w:r>
      <w:r w:rsidRPr="00073711">
        <w:rPr>
          <w:sz w:val="24"/>
          <w:szCs w:val="24"/>
        </w:rPr>
        <w:t xml:space="preserve"> пам’яті з нагоди початку Другої Світової війни</w:t>
      </w:r>
      <w:r w:rsidRPr="00073711">
        <w:rPr>
          <w:sz w:val="24"/>
          <w:szCs w:val="24"/>
          <w:lang w:val="uk-UA"/>
        </w:rPr>
        <w:t>;</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rPr>
        <w:t>10.09.17 -</w:t>
      </w:r>
      <w:r w:rsidRPr="00073711">
        <w:rPr>
          <w:sz w:val="24"/>
          <w:szCs w:val="24"/>
        </w:rPr>
        <w:t>Заходи з відзначення в Україні 500-річчя Реформації</w:t>
      </w:r>
      <w:r w:rsidRPr="00073711">
        <w:rPr>
          <w:sz w:val="24"/>
          <w:szCs w:val="24"/>
          <w:lang w:val="uk-UA"/>
        </w:rPr>
        <w:t>;</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rPr>
        <w:t>21.09.17 -День миру;</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22.09.17 -День партизанської слави;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01.10.17 – День людей похилого віку та День ветерана;</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02.10.17 – День працівника освіти;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14.10.17 – День захисника України;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28.10.17– День визволення України від німецько-фашистських загарбників;</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09.11.17 – День української писемності та мови;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16.11.17 –Міжнародний день толерантності;</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22.11.17 –день Гідності та Свободи;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24.11.17 –День пам’яті жертв голодоморів;</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01.12.17 – Всесвітній день боротьби зі СНІДом;</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lastRenderedPageBreak/>
        <w:t>03.12.17 – Міжнародний день інвалідів;</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06.12.17 – День Збройних сил України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22.01.18 – День Соборності України;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29.01.18 – День пам’яті героїв Крут;</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02.02.18 –День визволення Дворічанщини;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14.02.18 – День Святого Валентина;</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15.02.18– День вшанування учасників бойових дій на території інших держав;</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20.02.18 –День Героїв Небесної сотні;</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21.02.18 – Міжнародний день рідної мови;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26.02.18 –День кримськотатарського спротиву;</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08.03.18 – Міжнародний жіночий день;</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09.03.18 –Шевченківські дні;</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26.04.18 – День Чорнобильської трагедії;</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09.05.18 – День пам’яті та примирення та День Перемоги над нацизмом у Другій світовій війні;</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17.05.18 – День вишиванки;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20.05.18 – День Європи;</w:t>
      </w:r>
    </w:p>
    <w:p w:rsidR="0065065F" w:rsidRPr="00073711" w:rsidRDefault="0065065F" w:rsidP="0065065F">
      <w:pPr>
        <w:pStyle w:val="11"/>
        <w:widowControl/>
        <w:numPr>
          <w:ilvl w:val="0"/>
          <w:numId w:val="10"/>
        </w:numPr>
        <w:autoSpaceDE/>
        <w:autoSpaceDN/>
        <w:adjustRightInd/>
        <w:ind w:left="0"/>
        <w:jc w:val="both"/>
        <w:rPr>
          <w:sz w:val="24"/>
          <w:szCs w:val="24"/>
          <w:lang w:val="uk-UA" w:eastAsia="uk-UA"/>
        </w:rPr>
      </w:pPr>
      <w:r w:rsidRPr="00073711">
        <w:rPr>
          <w:sz w:val="24"/>
          <w:szCs w:val="24"/>
          <w:lang w:val="uk-UA" w:eastAsia="uk-UA"/>
        </w:rPr>
        <w:t>01.06.18 – День захисту дітей.</w:t>
      </w:r>
      <w:r w:rsidRPr="00073711">
        <w:rPr>
          <w:sz w:val="24"/>
          <w:szCs w:val="24"/>
          <w:lang w:val="uk-UA"/>
        </w:rPr>
        <w:t xml:space="preserve">  </w:t>
      </w:r>
    </w:p>
    <w:p w:rsidR="0065065F" w:rsidRPr="00073711" w:rsidRDefault="0065065F" w:rsidP="0065065F">
      <w:pPr>
        <w:pStyle w:val="Default"/>
        <w:rPr>
          <w:color w:val="auto"/>
        </w:rPr>
      </w:pPr>
      <w:r w:rsidRPr="00073711">
        <w:rPr>
          <w:color w:val="auto"/>
          <w:lang w:val="uk-UA"/>
        </w:rPr>
        <w:t xml:space="preserve">     Протягом 2017/2018 н.р. удосконалювалась робота з національно-патріотичного виховання учнів. Вже традицією стало проведення на базі нашого навчального закладу районного етапу всеукраїнської військово-патріотичної гри, присвяченої Дню прикордонника. Також учні школи брали участь у  районному фізкультурно-оздоровчому  патріотичному фестивалі «Козацький гарт». </w:t>
      </w:r>
    </w:p>
    <w:p w:rsidR="0065065F" w:rsidRPr="00073711" w:rsidRDefault="0065065F" w:rsidP="0065065F">
      <w:pPr>
        <w:pStyle w:val="Default"/>
        <w:rPr>
          <w:color w:val="auto"/>
          <w:lang w:val="uk-UA"/>
        </w:rPr>
      </w:pPr>
      <w:r w:rsidRPr="00073711">
        <w:rPr>
          <w:color w:val="auto"/>
        </w:rPr>
        <w:t xml:space="preserve">     </w:t>
      </w:r>
      <w:r w:rsidRPr="00073711">
        <w:rPr>
          <w:color w:val="auto"/>
          <w:lang w:val="uk-UA"/>
        </w:rPr>
        <w:t xml:space="preserve"> </w:t>
      </w:r>
      <w:r w:rsidRPr="00073711">
        <w:rPr>
          <w:color w:val="auto"/>
          <w:lang w:val="uk-UA" w:eastAsia="uk-UA"/>
        </w:rPr>
        <w:t>Становлення гармонійно розвиненої особистості неможливе без фізичного виховання. Тому цій роботі приділяється значна увага. В школі проводяться змагання і турніри з футболу, волейболу, шахів.</w:t>
      </w:r>
      <w:r w:rsidRPr="00073711">
        <w:rPr>
          <w:color w:val="auto"/>
          <w:lang w:val="uk-UA"/>
        </w:rPr>
        <w:t xml:space="preserve"> Традиційним святом у школі є День фізкультури і спорту з загальношкільною зарядкою, Олімпійським уроком,  спортивними змаганнями та   польовою кашею. </w:t>
      </w:r>
      <w:r w:rsidRPr="00073711">
        <w:rPr>
          <w:color w:val="auto"/>
          <w:lang w:val="uk-UA" w:eastAsia="uk-UA"/>
        </w:rPr>
        <w:t xml:space="preserve">В рамках Малих олімпійських ігор проведено спортивні змагання для учнів 2-11 класів. </w:t>
      </w:r>
      <w:r w:rsidRPr="00073711">
        <w:rPr>
          <w:color w:val="auto"/>
          <w:lang w:val="uk-UA"/>
        </w:rPr>
        <w:t xml:space="preserve">А протягом року спортивні команди нашої школи брали активну участь у районних футбольних та волейбольних турнірах.   </w:t>
      </w:r>
      <w:r w:rsidRPr="00073711">
        <w:rPr>
          <w:color w:val="auto"/>
        </w:rPr>
        <w:t xml:space="preserve">  </w:t>
      </w:r>
      <w:r w:rsidRPr="00073711">
        <w:rPr>
          <w:color w:val="auto"/>
          <w:lang w:val="uk-UA"/>
        </w:rPr>
        <w:t xml:space="preserve">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Також у школі проходять заходи, спрямовані на естетичне виховання та творчий розвиток  учнів. Це фестиваль української пісні «Українська співаночка», флеш-моби, виставки малюнків, стіннівок та творчих робіт учнів, ну і звичайно ж Новорічні ранки та вечори.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Налагоджена у школі й природоохоронна робота. Щороку школа долучається до Всеукраїнської акції «За чисте довкілля», в ході якої учні й вчителі займаються прибиранням та благоустроєм пришкільної території, висаджуванням дерев та квітів, упорядкуванням братських могил, розчищенням джерела «Виполоч».  Також восени проводиться акція «Опале листя», а взимку – «Годівничка» та природоохоронна акція «Замість ялинки – новорічний букет».</w:t>
      </w:r>
      <w:r w:rsidRPr="00073711">
        <w:rPr>
          <w:rFonts w:ascii="Times New Roman" w:hAnsi="Times New Roman"/>
          <w:b/>
          <w:sz w:val="24"/>
          <w:szCs w:val="24"/>
          <w:u w:val="single"/>
        </w:rPr>
        <w:t xml:space="preserve"> </w:t>
      </w:r>
    </w:p>
    <w:p w:rsidR="0065065F" w:rsidRPr="00073711" w:rsidRDefault="0065065F" w:rsidP="0065065F">
      <w:pPr>
        <w:spacing w:after="0" w:line="240" w:lineRule="auto"/>
        <w:ind w:firstLine="720"/>
        <w:jc w:val="both"/>
        <w:rPr>
          <w:rFonts w:ascii="Times New Roman" w:hAnsi="Times New Roman"/>
          <w:sz w:val="24"/>
          <w:szCs w:val="24"/>
        </w:rPr>
      </w:pPr>
      <w:r w:rsidRPr="00073711">
        <w:rPr>
          <w:rFonts w:ascii="Times New Roman" w:hAnsi="Times New Roman"/>
          <w:sz w:val="24"/>
          <w:szCs w:val="24"/>
        </w:rPr>
        <w:t xml:space="preserve">Правоосвітня робота охоплює як учнів, так і їхніх батьків, вчителів. З метою підвищення рівня правових знань проводяться бесіди, лекції, анкетування. Щорічно в грудні проходить Тиждень права. У рамках тижня проходять тематичні уроки «Права і свободи людини», «Що таке правова держава», тематичні лінійки, виховні години, бесіди з учнями «Правова культура учнів», «Правопорушення і кримінальна відповідальність учнів», «Твої права і обов’язки»,усні журнали, години спілкування, лекції, «Я маю право», «Конституція – основний Закон Держави», «Конвенція ООН про права дитини», «Захист прав дітей у нашій державі», «Права і обов’язки дитини», «Правила і закони в суспільстві і твоєму житті», виставки правової літератури, плакатів на правову тематику «Права людини і громадянина», «Знай свої права, дитино», «Права і обов’язки дітей»; правознавчі турніри «Шляхами права», «Правова культура учнів». Мета таких заходів – ознайомити учнів з правами та обов’язками, з основами правомірної поведінки, розкрити причини </w:t>
      </w:r>
      <w:r w:rsidRPr="00073711">
        <w:rPr>
          <w:rFonts w:ascii="Times New Roman" w:hAnsi="Times New Roman"/>
          <w:sz w:val="24"/>
          <w:szCs w:val="24"/>
        </w:rPr>
        <w:lastRenderedPageBreak/>
        <w:t>можливих правопорушень та їх наслідків, розвивати у дітей почуття відповідальності за свої вчинки.</w:t>
      </w:r>
    </w:p>
    <w:p w:rsidR="0065065F" w:rsidRPr="00073711" w:rsidRDefault="0065065F" w:rsidP="0065065F">
      <w:pPr>
        <w:tabs>
          <w:tab w:val="left" w:pos="4350"/>
        </w:tabs>
        <w:spacing w:after="0" w:line="240" w:lineRule="auto"/>
        <w:jc w:val="both"/>
        <w:rPr>
          <w:rFonts w:ascii="Times New Roman" w:hAnsi="Times New Roman"/>
          <w:sz w:val="24"/>
          <w:szCs w:val="24"/>
        </w:rPr>
      </w:pPr>
      <w:r w:rsidRPr="00073711">
        <w:rPr>
          <w:rFonts w:ascii="Times New Roman" w:hAnsi="Times New Roman"/>
          <w:sz w:val="24"/>
          <w:szCs w:val="24"/>
        </w:rPr>
        <w:t xml:space="preserve">      Протягом 2017/2018 н.р. приділялася увага й превентивному вихованню.     Кожного року школа активно долучається до </w:t>
      </w:r>
      <w:r w:rsidRPr="00073711">
        <w:rPr>
          <w:rFonts w:ascii="Times New Roman" w:hAnsi="Times New Roman"/>
          <w:bCs/>
          <w:sz w:val="24"/>
          <w:szCs w:val="24"/>
        </w:rPr>
        <w:t xml:space="preserve">всеукраїнської акції «16 днів проти насильства», </w:t>
      </w:r>
      <w:r w:rsidRPr="00073711">
        <w:rPr>
          <w:rFonts w:ascii="Times New Roman" w:hAnsi="Times New Roman"/>
          <w:sz w:val="24"/>
          <w:szCs w:val="24"/>
        </w:rPr>
        <w:t xml:space="preserve">Європейского дня захисту дітей від сексуальної експлуатації та сексуального насильства, </w:t>
      </w:r>
      <w:r w:rsidRPr="00073711">
        <w:rPr>
          <w:rFonts w:ascii="Times New Roman" w:hAnsi="Times New Roman"/>
          <w:bCs/>
          <w:sz w:val="24"/>
          <w:szCs w:val="24"/>
        </w:rPr>
        <w:t xml:space="preserve"> всеукраїнського тижня права, у ході яких проводяться просвітницько-профілактичні заходи з питань протидії торгівлі людьми, гендерної рівності, захисту дітей від усіх форм насильства, недопущення жорстокого поводження з ними, профілактики правопорушень та шкідливих звичок, </w:t>
      </w:r>
      <w:r w:rsidRPr="00073711">
        <w:rPr>
          <w:rFonts w:ascii="Times New Roman" w:hAnsi="Times New Roman"/>
          <w:sz w:val="24"/>
          <w:szCs w:val="24"/>
        </w:rPr>
        <w:t>запобігання наркоманії, алкоголізму, тютюнопаління, профілактики ВІЛ-інфекції (СНІДу), виховання толерантності та пропаганди здорового способу життя.</w:t>
      </w:r>
      <w:r w:rsidRPr="00073711">
        <w:rPr>
          <w:rFonts w:ascii="Times New Roman" w:hAnsi="Times New Roman"/>
          <w:b/>
          <w:sz w:val="24"/>
          <w:szCs w:val="24"/>
        </w:rPr>
        <w:t xml:space="preserve">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Значна увага приділялася попередженню правопорушень та негативних явищ в учнівському середовищі. Класними керівниками поводилася робота із спостереження та  виявлення дітей, схильних до суїциду, до правопорушень. Профілактичні бесіди проводяться не тільки з учнями, а й з батьками. З метою організації змістовного дозвілля дітей та підлітків даний контингент учнів активно залучається до позакласної та позашкільної роботи. Як результат, на внутрішньо шкільному обліку не знаходиться жоден учень школи. </w:t>
      </w:r>
      <w:r w:rsidRPr="00073711">
        <w:rPr>
          <w:rFonts w:ascii="Times New Roman" w:hAnsi="Times New Roman"/>
          <w:bCs/>
          <w:sz w:val="24"/>
          <w:szCs w:val="24"/>
        </w:rPr>
        <w:t xml:space="preserve"> На загальношкільних та класних батьківських зборах розглядалися питання застереження дітей від правопорушень та злочинності, відповідальність батьків за виховання дітей. </w:t>
      </w:r>
      <w:r w:rsidRPr="00073711">
        <w:rPr>
          <w:rFonts w:ascii="Times New Roman" w:hAnsi="Times New Roman"/>
          <w:sz w:val="24"/>
          <w:szCs w:val="24"/>
        </w:rPr>
        <w:t>Тісний зв'язок підтримується з районним відділом у справах сім'ї та молоді  та з відділом кримінальної  поліції у справах дітей.</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В школі постійно ведеться робота щодо попередження травматизму серед дітей. Викладається  предмет «Основи здоров’я» (1-9 класи), проводяться медичні огляди учнів, профілактичні бесіди, лекції та інші заходи, спрямовані на недопущення випадків травмування учнів та пропаганду здорового способу життя. Щороку у вересні у школі проходить місячник «Увага! Діти на дорозі». Щотижня класні керівники проводять бесіди з питань профілактики всіх видів дитячого травматизму з відповідним записом до сторінок класного  журналу. Напередодні канікул активізується робота з безпеки життєдіяльності учнів.  У жовтні проходив місячник шкільної бібліотеки «Бібліотека за здоровий спосіб життя». В навчальному закладі працюють мобільні інформаційні стенди щодо запобігання отруєнь дикорослими рослинами, грибами, хімічними речовинами, з профілактики захворювань на сказ, гепатит, грип, інфекційні захворювання. . Слід зауважити, що особлива увага приділялась роботі з профілактики насильства, протидії тероризму: у рамках викладання предметів «Основи здоров’я» та «Захист Вітчизни» учні засвоюють правила поведінки в умовах вчинення терористичного акту, навчаються правильним діям у випадку одержання інформації про загрозу вчинення терористичного акту. З метою запобігання травматизму та дотримання правил поведінки під час перерв протягом навчального року організовується чергування по школі учнів старших класів та вчителів.</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У школі налагоджена робота із соціального захисту учнів. Складено соціальний паспорт школи, який оновлюється щоквартально.  Громадським інспектором з охорони дитинства разом з класними керівниками  своєчасно проводяться обстеження сімей дітей пільгових категорій. Учні з малозабезпечених родин, а також діти, позбавлені батьківського піклування та діти учасників АТО  забезпечені безкоштовним гарячим  харчуванням. Також ці діти мають можливість оздоровитися та відпочити влітку за бюджетні кошти.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Протягом 2017/2018 навчального року учні Вільшанської  школи також приймали активну участь у районних та обласних заходах і посідали призові місця:</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районний конкурс «Юна принцеса» (Власенко Ю.-Міс «Романтичність»,Сємєнцова А. –Міс «Фантазія» );</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районний конкурс «Міс Юність» (Субботіна Д. –Міс «Фантазія»);</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обласний етап Всеукраїнського конкурсу «Новорічна композиція» (І місце);</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обласна новорічно-різдвяна виставка «Зимовий вернісаж» (І місце);</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lastRenderedPageBreak/>
        <w:t>районний конкурс екологічних агітбригад «Земля –наш спільний дім» (IІІ місце);</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районний та обласний етапи фестивалю-конкурсу дитячої та юнацької творчості «Таланти III тисячоліття) (участь);</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фестиваль дитячої творчості « Весняні дзвіночки» (участь);</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районний етап військово-патріотичної гри «Зірниця» (I місце);</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районний фестиваль дружин юних пожежників (IІІ місце);</w:t>
      </w:r>
    </w:p>
    <w:p w:rsidR="0065065F" w:rsidRPr="00073711" w:rsidRDefault="0065065F" w:rsidP="0065065F">
      <w:pPr>
        <w:numPr>
          <w:ilvl w:val="0"/>
          <w:numId w:val="11"/>
        </w:numPr>
        <w:spacing w:after="0" w:line="240" w:lineRule="auto"/>
        <w:ind w:left="426"/>
        <w:jc w:val="both"/>
        <w:rPr>
          <w:rFonts w:ascii="Times New Roman" w:hAnsi="Times New Roman"/>
          <w:sz w:val="24"/>
          <w:szCs w:val="24"/>
        </w:rPr>
      </w:pPr>
      <w:r w:rsidRPr="00073711">
        <w:rPr>
          <w:rFonts w:ascii="Times New Roman" w:hAnsi="Times New Roman"/>
          <w:sz w:val="24"/>
          <w:szCs w:val="24"/>
        </w:rPr>
        <w:t>районний етап військово-патріотичної гри «Джура» (участь).</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Виконуючи основні завдання виховання учнів, використовуємо різноманітні форми й методи роботи: колективні творчі справи, години спілкування, бесіди, свята, зустрічі, екскурсії, конкурси, огляди, флеш-моби, виставки тощо.  </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Питання розвитку учнівського самоврядування  регламентується нормативно-правовими документами, розробленими всіма учасниками цього процесу. У школі створена учнівська організація «Шкільне містечко».  Але  її діяльність скоріше формальна. Тому слід зосередити більшу увагу на діяльності шкільної учнівської організації , переглянути та активізувати роботу блоків та їх координаторів. </w:t>
      </w:r>
    </w:p>
    <w:p w:rsidR="0065065F" w:rsidRPr="00073711" w:rsidRDefault="0065065F" w:rsidP="0065065F">
      <w:pPr>
        <w:pStyle w:val="Default"/>
        <w:rPr>
          <w:color w:val="auto"/>
          <w:lang w:val="uk-UA"/>
        </w:rPr>
      </w:pPr>
      <w:r w:rsidRPr="00073711">
        <w:rPr>
          <w:color w:val="auto"/>
          <w:lang w:val="uk-UA"/>
        </w:rPr>
        <w:t xml:space="preserve">     Однією з ефективних форм роботи з дітьми нашого закладу є створення умов для отримання освіти в позашкільних закладах. Школа співпрацює з Дворічанським центром дитячої та юнацької творчості, дитячою юнацькою спортивною школою. На базі нашої  школи працюють такі гуртки:  «Виготовлення сувенірів» (керівник Усачова Н.М.), «Народної творчості» (керівник Власенко Л.А.), «Шахи» (керівник Сєвєрін Д.І.),  секція з футболу (тренер Колісник С.О.), секція з футболу (тренер Сєвєрін Д.І.).  </w:t>
      </w:r>
    </w:p>
    <w:p w:rsidR="0065065F" w:rsidRPr="00073711" w:rsidRDefault="0065065F" w:rsidP="0065065F">
      <w:pPr>
        <w:pStyle w:val="a9"/>
        <w:ind w:right="80"/>
        <w:jc w:val="both"/>
        <w:rPr>
          <w:lang w:val="uk-UA"/>
        </w:rPr>
      </w:pPr>
      <w:r w:rsidRPr="00073711">
        <w:rPr>
          <w:lang w:val="uk-UA"/>
        </w:rPr>
        <w:t xml:space="preserve"> У   гуртках займається 65 учнів, що становить 58% усіх учнів школи, із них дітей пільгових категорій -39 чоловік, що становить  56% від загальної кількості дітей-пільговиків.  </w:t>
      </w:r>
    </w:p>
    <w:p w:rsidR="0065065F" w:rsidRPr="00073711" w:rsidRDefault="0065065F" w:rsidP="0065065F">
      <w:pPr>
        <w:pStyle w:val="a9"/>
        <w:ind w:right="80"/>
        <w:jc w:val="both"/>
        <w:rPr>
          <w:lang w:val="uk-UA"/>
        </w:rPr>
      </w:pPr>
      <w:r w:rsidRPr="00073711">
        <w:rPr>
          <w:lang w:val="uk-UA"/>
        </w:rPr>
        <w:t xml:space="preserve">        Щороку у червні на базі школи працює табір відпочинку з денним перебуванням «Ромашка». Цього року 50 учнів під час відпочинку зміцнювали здоров’я та виховувалися у національно-патріотичному дусі.</w:t>
      </w:r>
    </w:p>
    <w:p w:rsidR="0065065F" w:rsidRPr="00073711" w:rsidRDefault="0065065F" w:rsidP="0065065F">
      <w:pPr>
        <w:spacing w:after="0" w:line="240" w:lineRule="auto"/>
        <w:jc w:val="both"/>
        <w:rPr>
          <w:rFonts w:ascii="Times New Roman" w:hAnsi="Times New Roman"/>
          <w:sz w:val="24"/>
          <w:szCs w:val="24"/>
        </w:rPr>
      </w:pPr>
      <w:r w:rsidRPr="00073711">
        <w:rPr>
          <w:rFonts w:ascii="Times New Roman" w:hAnsi="Times New Roman"/>
          <w:sz w:val="24"/>
          <w:szCs w:val="24"/>
        </w:rPr>
        <w:t xml:space="preserve">       Адміністрація школи дбає про результативну систему співробітництва з батьками. Одна із дієвих форм взаємодії з батьківською громадськістю - індивідуальна робота, залучення батьків до позакласної виховної роботи, організації та проведення родинних свят, походів, екскурсій. У школі створена батьківська рада, до якої входять члени батьківських комітетів класів. Батьківська рада школи плідно співпрацює з класними керівниками, адміністрацією.  Хоча слід відмітити, що родинне виховання ще знаходиться на низькому рівні. Основною  формою співпраці з батьками залишалися батьківські збори. Необхідно надалі приділяти цьому питанню неабияку увагу, проводити батьківські лекторії, педагогічні читання для батьків, посилити роль батьків у навчально-виховному процесі  школи. Першочерговими завданнями роботи школи з батьками є:</w:t>
      </w:r>
    </w:p>
    <w:p w:rsidR="0065065F" w:rsidRPr="00073711" w:rsidRDefault="0065065F" w:rsidP="0065065F">
      <w:pPr>
        <w:spacing w:after="0" w:line="240" w:lineRule="auto"/>
        <w:ind w:firstLine="720"/>
        <w:jc w:val="both"/>
        <w:rPr>
          <w:rFonts w:ascii="Times New Roman" w:hAnsi="Times New Roman"/>
          <w:sz w:val="24"/>
          <w:szCs w:val="24"/>
        </w:rPr>
      </w:pPr>
      <w:r w:rsidRPr="00073711">
        <w:rPr>
          <w:rFonts w:ascii="Times New Roman" w:hAnsi="Times New Roman"/>
          <w:sz w:val="24"/>
          <w:szCs w:val="24"/>
        </w:rPr>
        <w:t>1. Пропаганда педагогічних знань, що зумовлять підвищення педагогічної грамотності батьків.</w:t>
      </w:r>
    </w:p>
    <w:p w:rsidR="0065065F" w:rsidRPr="00073711" w:rsidRDefault="0065065F" w:rsidP="0065065F">
      <w:pPr>
        <w:spacing w:after="0" w:line="240" w:lineRule="auto"/>
        <w:ind w:firstLine="720"/>
        <w:jc w:val="both"/>
        <w:rPr>
          <w:rFonts w:ascii="Times New Roman" w:hAnsi="Times New Roman"/>
          <w:sz w:val="24"/>
          <w:szCs w:val="24"/>
        </w:rPr>
      </w:pPr>
      <w:r w:rsidRPr="00073711">
        <w:rPr>
          <w:rFonts w:ascii="Times New Roman" w:hAnsi="Times New Roman"/>
          <w:sz w:val="24"/>
          <w:szCs w:val="24"/>
        </w:rPr>
        <w:t>2. Допомога батькам в оволодінні системою вмінь, необхідних для організації діяльності дитини вдома.</w:t>
      </w:r>
    </w:p>
    <w:p w:rsidR="0065065F" w:rsidRPr="00073711" w:rsidRDefault="0065065F" w:rsidP="0065065F">
      <w:pPr>
        <w:spacing w:after="0" w:line="240" w:lineRule="auto"/>
        <w:ind w:firstLine="720"/>
        <w:jc w:val="both"/>
        <w:rPr>
          <w:rFonts w:ascii="Times New Roman" w:hAnsi="Times New Roman"/>
          <w:sz w:val="24"/>
          <w:szCs w:val="24"/>
        </w:rPr>
      </w:pPr>
      <w:r w:rsidRPr="00073711">
        <w:rPr>
          <w:rFonts w:ascii="Times New Roman" w:hAnsi="Times New Roman"/>
          <w:sz w:val="24"/>
          <w:szCs w:val="24"/>
        </w:rPr>
        <w:t>3. Упровадження форм роботи і з сім’єю, які сприяють гуманізації взаємовідносин «педагоги-батьки-учні». Батьки й учителі є партнерами, активними співучасниками творчого процесу виховання учнів.</w:t>
      </w:r>
    </w:p>
    <w:p w:rsidR="0065065F" w:rsidRPr="00073711" w:rsidRDefault="0065065F" w:rsidP="0065065F">
      <w:pPr>
        <w:pStyle w:val="a8"/>
        <w:spacing w:before="0" w:beforeAutospacing="0" w:after="0" w:afterAutospacing="0"/>
        <w:jc w:val="both"/>
        <w:rPr>
          <w:lang w:val="uk-UA"/>
        </w:rPr>
      </w:pPr>
      <w:r w:rsidRPr="00073711">
        <w:rPr>
          <w:lang w:val="uk-UA" w:eastAsia="uk-UA"/>
        </w:rPr>
        <w:t xml:space="preserve">   </w:t>
      </w:r>
      <w:r w:rsidRPr="00073711">
        <w:rPr>
          <w:lang w:val="uk-UA"/>
        </w:rPr>
        <w:t xml:space="preserve">  Для проведення підсумків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директорі, на засідання педагогічної ради, методичні об’єднання та наради класних керівників. </w:t>
      </w:r>
    </w:p>
    <w:p w:rsidR="0065065F" w:rsidRPr="00073711" w:rsidRDefault="0065065F" w:rsidP="0065065F">
      <w:pPr>
        <w:spacing w:after="0" w:line="240" w:lineRule="auto"/>
        <w:rPr>
          <w:rFonts w:ascii="Times New Roman" w:hAnsi="Times New Roman"/>
          <w:sz w:val="24"/>
          <w:szCs w:val="24"/>
        </w:rPr>
      </w:pPr>
      <w:r w:rsidRPr="00073711">
        <w:rPr>
          <w:rFonts w:ascii="Times New Roman" w:hAnsi="Times New Roman"/>
          <w:sz w:val="24"/>
          <w:szCs w:val="24"/>
          <w:lang w:val="uk-UA"/>
        </w:rPr>
        <w:t xml:space="preserve">       </w:t>
      </w:r>
      <w:r w:rsidRPr="00073711">
        <w:rPr>
          <w:rFonts w:ascii="Times New Roman" w:hAnsi="Times New Roman"/>
          <w:spacing w:val="-6"/>
          <w:sz w:val="24"/>
          <w:szCs w:val="24"/>
        </w:rPr>
        <w:t xml:space="preserve">Виховна робота активно висвітлювалась на офіційному </w:t>
      </w:r>
      <w:r w:rsidRPr="00073711">
        <w:rPr>
          <w:rFonts w:ascii="Times New Roman" w:hAnsi="Times New Roman"/>
          <w:spacing w:val="-6"/>
          <w:sz w:val="24"/>
          <w:szCs w:val="24"/>
          <w:lang w:val="en-US"/>
        </w:rPr>
        <w:t>WEB</w:t>
      </w:r>
      <w:r w:rsidRPr="00073711">
        <w:rPr>
          <w:rFonts w:ascii="Times New Roman" w:hAnsi="Times New Roman"/>
          <w:spacing w:val="-6"/>
          <w:sz w:val="24"/>
          <w:szCs w:val="24"/>
        </w:rPr>
        <w:t>-сайті школи впродовж 2017/2018 навчального року.</w:t>
      </w:r>
      <w:r w:rsidRPr="00073711">
        <w:rPr>
          <w:rFonts w:ascii="Times New Roman" w:hAnsi="Times New Roman"/>
          <w:sz w:val="24"/>
          <w:szCs w:val="24"/>
        </w:rPr>
        <w:t xml:space="preserve">  Оцінюючи роботу, можна констатувати, що вона проведена комплексно, якісно і всебічно охопила навчально-виховний процес.</w:t>
      </w:r>
    </w:p>
    <w:p w:rsidR="0065065F" w:rsidRDefault="0065065F" w:rsidP="0065065F">
      <w:pPr>
        <w:spacing w:after="0" w:line="240" w:lineRule="auto"/>
        <w:ind w:firstLine="567"/>
        <w:jc w:val="both"/>
        <w:rPr>
          <w:rFonts w:ascii="Times New Roman" w:hAnsi="Times New Roman"/>
          <w:sz w:val="24"/>
          <w:szCs w:val="24"/>
          <w:lang w:val="uk-UA"/>
        </w:rPr>
      </w:pPr>
      <w:r w:rsidRPr="00AA75D4">
        <w:rPr>
          <w:rFonts w:ascii="Times New Roman" w:hAnsi="Times New Roman"/>
          <w:b/>
          <w:sz w:val="24"/>
          <w:szCs w:val="24"/>
          <w:lang w:val="uk-UA"/>
        </w:rPr>
        <w:lastRenderedPageBreak/>
        <w:t>Зауваження та пропозиції щодо організації виховної роботи у Вільшанській школі:</w:t>
      </w:r>
      <w:r w:rsidRPr="00AA75D4">
        <w:rPr>
          <w:rFonts w:ascii="Times New Roman" w:hAnsi="Times New Roman"/>
          <w:sz w:val="24"/>
          <w:szCs w:val="24"/>
          <w:lang w:val="uk-UA"/>
        </w:rPr>
        <w:t xml:space="preserve">      </w:t>
      </w:r>
    </w:p>
    <w:p w:rsidR="0065065F" w:rsidRPr="00073711" w:rsidRDefault="0065065F" w:rsidP="0065065F">
      <w:pPr>
        <w:numPr>
          <w:ilvl w:val="0"/>
          <w:numId w:val="12"/>
        </w:num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Класним керівникам :</w:t>
      </w:r>
    </w:p>
    <w:p w:rsidR="0065065F" w:rsidRPr="00073711" w:rsidRDefault="0065065F" w:rsidP="0065065F">
      <w:pPr>
        <w:numPr>
          <w:ilvl w:val="1"/>
          <w:numId w:val="12"/>
        </w:num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1.1. Не допускати формалізму в проведенні виховних годин, використовувати інноваційні методи та прийоми виховання.</w:t>
      </w:r>
    </w:p>
    <w:p w:rsidR="0065065F" w:rsidRPr="00073711" w:rsidRDefault="0065065F" w:rsidP="0065065F">
      <w:pPr>
        <w:numPr>
          <w:ilvl w:val="1"/>
          <w:numId w:val="12"/>
        </w:num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1.2. Займатися самоосвітньою роботою, знайомитися з передовою педагогічною думкою стосовно виховання учнівської молоді.</w:t>
      </w:r>
    </w:p>
    <w:p w:rsidR="0065065F" w:rsidRPr="00073711" w:rsidRDefault="0065065F" w:rsidP="0065065F">
      <w:pPr>
        <w:shd w:val="clear" w:color="auto" w:fill="FFFFFF"/>
        <w:spacing w:after="0" w:line="240" w:lineRule="auto"/>
        <w:jc w:val="both"/>
        <w:rPr>
          <w:rStyle w:val="ab"/>
          <w:rFonts w:ascii="Times New Roman" w:hAnsi="Times New Roman"/>
          <w:b w:val="0"/>
          <w:bCs w:val="0"/>
          <w:sz w:val="24"/>
          <w:szCs w:val="28"/>
        </w:rPr>
      </w:pPr>
      <w:r w:rsidRPr="00073711">
        <w:rPr>
          <w:rStyle w:val="ab"/>
          <w:rFonts w:ascii="Times New Roman" w:hAnsi="Times New Roman"/>
          <w:b w:val="0"/>
          <w:sz w:val="24"/>
          <w:szCs w:val="24"/>
        </w:rPr>
        <w:t xml:space="preserve">      1.3. </w:t>
      </w:r>
      <w:r w:rsidRPr="00073711">
        <w:rPr>
          <w:rFonts w:ascii="Times New Roman" w:hAnsi="Times New Roman"/>
          <w:sz w:val="24"/>
          <w:szCs w:val="28"/>
        </w:rPr>
        <w:t xml:space="preserve">Активізувати роботу з педагогічної просвіти батьків для покращення ефективності та результативності сумісної виховної роботи з учнями.                     </w:t>
      </w:r>
    </w:p>
    <w:p w:rsidR="0065065F" w:rsidRPr="00073711" w:rsidRDefault="0065065F" w:rsidP="0065065F">
      <w:pPr>
        <w:numPr>
          <w:ilvl w:val="0"/>
          <w:numId w:val="12"/>
        </w:num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Педагогу-організатору:</w:t>
      </w:r>
    </w:p>
    <w:p w:rsidR="0065065F" w:rsidRPr="00073711" w:rsidRDefault="0065065F" w:rsidP="0065065F">
      <w:pPr>
        <w:spacing w:after="0" w:line="240" w:lineRule="auto"/>
        <w:ind w:left="360"/>
        <w:jc w:val="both"/>
        <w:rPr>
          <w:rStyle w:val="ab"/>
          <w:rFonts w:ascii="Times New Roman" w:hAnsi="Times New Roman"/>
          <w:b w:val="0"/>
          <w:sz w:val="24"/>
          <w:szCs w:val="24"/>
        </w:rPr>
      </w:pPr>
      <w:r w:rsidRPr="00073711">
        <w:rPr>
          <w:rStyle w:val="ab"/>
          <w:rFonts w:ascii="Times New Roman" w:hAnsi="Times New Roman"/>
          <w:b w:val="0"/>
          <w:sz w:val="24"/>
          <w:szCs w:val="24"/>
        </w:rPr>
        <w:t>2.1. Сприяти розвитку творчих здібностей учнів, заохочувати їх до участі у різноманітних заходах та  конкурсах.</w:t>
      </w:r>
    </w:p>
    <w:p w:rsidR="0065065F" w:rsidRPr="00073711" w:rsidRDefault="0065065F" w:rsidP="0065065F">
      <w:p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 xml:space="preserve">      2.2. Активізувати молодіжне самоврядування, виховувати та розвивати в учнівських лідерів ініціативність та активну життєву позицію.</w:t>
      </w:r>
    </w:p>
    <w:p w:rsidR="0065065F" w:rsidRPr="00073711" w:rsidRDefault="0065065F" w:rsidP="0065065F">
      <w:pPr>
        <w:pStyle w:val="a5"/>
        <w:numPr>
          <w:ilvl w:val="1"/>
          <w:numId w:val="13"/>
        </w:numPr>
        <w:spacing w:after="0" w:line="240" w:lineRule="auto"/>
        <w:jc w:val="both"/>
        <w:rPr>
          <w:rStyle w:val="ab"/>
          <w:rFonts w:ascii="Times New Roman" w:hAnsi="Times New Roman"/>
          <w:b w:val="0"/>
          <w:bCs w:val="0"/>
          <w:sz w:val="24"/>
          <w:szCs w:val="24"/>
        </w:rPr>
      </w:pPr>
      <w:r w:rsidRPr="00073711">
        <w:rPr>
          <w:rFonts w:ascii="Times New Roman" w:hAnsi="Times New Roman"/>
          <w:sz w:val="24"/>
          <w:szCs w:val="24"/>
        </w:rPr>
        <w:t>Здійснювати моніторинг активності класів у виховних заходах з визначенням рейтингу класів.</w:t>
      </w:r>
    </w:p>
    <w:p w:rsidR="0065065F" w:rsidRPr="00073711" w:rsidRDefault="0065065F" w:rsidP="0065065F">
      <w:pPr>
        <w:numPr>
          <w:ilvl w:val="0"/>
          <w:numId w:val="12"/>
        </w:num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 xml:space="preserve"> Заступнику директора з виховної роботи: </w:t>
      </w:r>
    </w:p>
    <w:p w:rsidR="0065065F" w:rsidRPr="00073711" w:rsidRDefault="0065065F" w:rsidP="0065065F">
      <w:pPr>
        <w:numPr>
          <w:ilvl w:val="1"/>
          <w:numId w:val="12"/>
        </w:numPr>
        <w:spacing w:after="0" w:line="240" w:lineRule="auto"/>
        <w:jc w:val="both"/>
        <w:rPr>
          <w:rStyle w:val="ab"/>
          <w:rFonts w:ascii="Times New Roman" w:hAnsi="Times New Roman"/>
          <w:b w:val="0"/>
          <w:sz w:val="24"/>
          <w:szCs w:val="24"/>
        </w:rPr>
      </w:pPr>
      <w:r w:rsidRPr="00073711">
        <w:rPr>
          <w:rStyle w:val="ab"/>
          <w:rFonts w:ascii="Times New Roman" w:hAnsi="Times New Roman"/>
          <w:b w:val="0"/>
          <w:sz w:val="24"/>
          <w:szCs w:val="24"/>
        </w:rPr>
        <w:t>3.1.  При плануванні виховної роботи врахувати пріоритетні напрямки – посилення ролі учнівського самоврядування, громадянського виховання та формування активної життєвої позиції учнів.</w:t>
      </w:r>
    </w:p>
    <w:p w:rsidR="0065065F" w:rsidRPr="00073711" w:rsidRDefault="0065065F" w:rsidP="0065065F">
      <w:pPr>
        <w:shd w:val="clear" w:color="auto" w:fill="FFFFFF"/>
        <w:spacing w:after="0" w:line="240" w:lineRule="auto"/>
        <w:jc w:val="both"/>
        <w:rPr>
          <w:rFonts w:ascii="Times New Roman" w:hAnsi="Times New Roman"/>
          <w:sz w:val="24"/>
          <w:szCs w:val="28"/>
        </w:rPr>
      </w:pPr>
      <w:r w:rsidRPr="00073711">
        <w:rPr>
          <w:rStyle w:val="ab"/>
          <w:rFonts w:ascii="Times New Roman" w:hAnsi="Times New Roman"/>
          <w:b w:val="0"/>
          <w:sz w:val="24"/>
          <w:szCs w:val="24"/>
        </w:rPr>
        <w:t xml:space="preserve">      3.2. </w:t>
      </w:r>
      <w:r w:rsidRPr="00073711">
        <w:rPr>
          <w:rFonts w:ascii="Times New Roman" w:hAnsi="Times New Roman"/>
          <w:sz w:val="24"/>
          <w:szCs w:val="28"/>
        </w:rPr>
        <w:t>Активізувати роботу по залученню дітей пільгових категорій до зайнятості  в гуртках та секціях в  позаурочний час.</w:t>
      </w:r>
    </w:p>
    <w:p w:rsidR="0065065F" w:rsidRPr="00073711" w:rsidRDefault="0065065F" w:rsidP="0065065F">
      <w:pPr>
        <w:numPr>
          <w:ilvl w:val="1"/>
          <w:numId w:val="12"/>
        </w:numPr>
        <w:spacing w:after="0" w:line="240" w:lineRule="auto"/>
        <w:jc w:val="both"/>
        <w:rPr>
          <w:rFonts w:ascii="Times New Roman" w:hAnsi="Times New Roman"/>
          <w:bCs/>
          <w:sz w:val="24"/>
          <w:szCs w:val="24"/>
        </w:rPr>
      </w:pPr>
      <w:r w:rsidRPr="00073711">
        <w:rPr>
          <w:rStyle w:val="ab"/>
          <w:rFonts w:ascii="Times New Roman" w:hAnsi="Times New Roman"/>
          <w:b w:val="0"/>
          <w:sz w:val="24"/>
          <w:szCs w:val="24"/>
        </w:rPr>
        <w:t>3.3. Посилити контроль за станом роботи з обдарованою молоддю, вимагати від вчителів системної роботи з талановитими учнями, роботи на результат.</w:t>
      </w:r>
    </w:p>
    <w:p w:rsidR="0065065F" w:rsidRPr="00137764" w:rsidRDefault="0065065F" w:rsidP="0065065F">
      <w:pPr>
        <w:numPr>
          <w:ilvl w:val="1"/>
          <w:numId w:val="3"/>
        </w:numPr>
        <w:tabs>
          <w:tab w:val="num" w:pos="1418"/>
        </w:tabs>
        <w:spacing w:after="0" w:line="240" w:lineRule="auto"/>
        <w:jc w:val="both"/>
        <w:rPr>
          <w:rFonts w:ascii="Times New Roman" w:hAnsi="Times New Roman"/>
          <w:b/>
          <w:sz w:val="24"/>
          <w:szCs w:val="24"/>
        </w:rPr>
      </w:pPr>
      <w:r w:rsidRPr="00137764">
        <w:rPr>
          <w:rFonts w:ascii="Times New Roman" w:hAnsi="Times New Roman"/>
          <w:b/>
          <w:sz w:val="24"/>
          <w:szCs w:val="24"/>
          <w:lang w:val="uk-UA"/>
        </w:rPr>
        <w:t xml:space="preserve"> Аналіз роботи бібліотеки</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Завдання, що стоять перед сучасною національною школою, зміна характеру, пріоритетів і підходів до освіти та виховання, процеси глобалізації та інформатизації суспільства зумовлюють зміну функцій та статусу бібліотек загальноосвітніх навчальних закладів, реформування їх в інформаційні центри, які мають здійснювати, в першу чергу, інформаційне забезпечення освітньо-виховного процесу.</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У Законі України „Про загальну середню освіту” важливе місце відводиться культурно-виховній і просвітницькій роботі в закладах освіти. Шкільна бібліотека є важливим засобом і формою втілення в життя цієї вимоги.</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Робота шкільної бібліотеки – надзвичайно багатогранна. Це й методично-інформаційний центр, де учні розвивають читацький смак, формують любов до книги, це й світ відкриттів, світ творчості, де формується читач-творець.</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Бібліотека Віль</w:t>
      </w:r>
      <w:r w:rsidRPr="003752AA">
        <w:rPr>
          <w:color w:val="000000"/>
          <w:lang w:val="uk-UA"/>
        </w:rPr>
        <w:t>шанської</w:t>
      </w:r>
      <w:r w:rsidRPr="003752AA">
        <w:rPr>
          <w:color w:val="000000"/>
        </w:rPr>
        <w:t xml:space="preserve"> ЗОШ І-ІІІ ст. у 201</w:t>
      </w:r>
      <w:r w:rsidRPr="003752AA">
        <w:rPr>
          <w:color w:val="000000"/>
          <w:lang w:val="uk-UA"/>
        </w:rPr>
        <w:t>7</w:t>
      </w:r>
      <w:r w:rsidRPr="003752AA">
        <w:rPr>
          <w:color w:val="000000"/>
        </w:rPr>
        <w:t>-201</w:t>
      </w:r>
      <w:r w:rsidRPr="003752AA">
        <w:rPr>
          <w:color w:val="000000"/>
          <w:lang w:val="uk-UA"/>
        </w:rPr>
        <w:t>8</w:t>
      </w:r>
      <w:r w:rsidRPr="003752AA">
        <w:rPr>
          <w:color w:val="000000"/>
        </w:rPr>
        <w:t xml:space="preserve"> навчальному році забезпечувала потреби навчально-виховного процесу в усіх його ланках, надаючи систематичну, цілеспрямовану допомогу учням в опануванні знаннями зі шкільних предметів, вивчення яких передбачає шкільна програма. Саме тому бібліотека  Віль</w:t>
      </w:r>
      <w:r w:rsidRPr="003752AA">
        <w:rPr>
          <w:color w:val="000000"/>
          <w:lang w:val="uk-UA"/>
        </w:rPr>
        <w:t>ша</w:t>
      </w:r>
      <w:r w:rsidRPr="003752AA">
        <w:rPr>
          <w:color w:val="000000"/>
        </w:rPr>
        <w:t>нської ЗОШ І-ІІІ ст. є інформаційним центром як для учнів, так і для вчителів, одним із важливих напрямків роботи якої є формування інформаційної культури читачів. Щоб бути ефективною, ця робота носила систематичний, оперативний, випереджаючий характер.</w:t>
      </w:r>
    </w:p>
    <w:p w:rsidR="0065065F" w:rsidRPr="003752AA" w:rsidRDefault="0065065F" w:rsidP="0065065F">
      <w:pPr>
        <w:pStyle w:val="a8"/>
        <w:shd w:val="clear" w:color="auto" w:fill="FFFFFF"/>
        <w:spacing w:before="0" w:beforeAutospacing="0" w:after="0" w:afterAutospacing="0"/>
        <w:ind w:firstLine="567"/>
        <w:rPr>
          <w:color w:val="000000"/>
        </w:rPr>
      </w:pPr>
      <w:r w:rsidRPr="003752AA">
        <w:rPr>
          <w:color w:val="000000"/>
        </w:rPr>
        <w:t>Були визначені конкретні форми інформування кожної категорії читачів з урахуванням їхніх потреб. Систематично, до календаря знаменних дат викладалися книжкові виставки.       Діяльність шкільної бібліотеки у 201</w:t>
      </w:r>
      <w:r w:rsidRPr="003752AA">
        <w:rPr>
          <w:color w:val="000000"/>
          <w:lang w:val="uk-UA"/>
        </w:rPr>
        <w:t>7</w:t>
      </w:r>
      <w:r w:rsidRPr="003752AA">
        <w:rPr>
          <w:color w:val="000000"/>
        </w:rPr>
        <w:t>-201</w:t>
      </w:r>
      <w:r w:rsidRPr="003752AA">
        <w:rPr>
          <w:color w:val="000000"/>
          <w:lang w:val="uk-UA"/>
        </w:rPr>
        <w:t>8</w:t>
      </w:r>
      <w:r w:rsidRPr="003752AA">
        <w:rPr>
          <w:color w:val="000000"/>
        </w:rPr>
        <w:t xml:space="preserve">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w:t>
      </w:r>
    </w:p>
    <w:p w:rsidR="0065065F" w:rsidRPr="003752AA" w:rsidRDefault="0065065F" w:rsidP="0065065F">
      <w:pPr>
        <w:pStyle w:val="a8"/>
        <w:shd w:val="clear" w:color="auto" w:fill="FFFFFF"/>
        <w:spacing w:before="0" w:beforeAutospacing="0" w:after="0" w:afterAutospacing="0"/>
        <w:ind w:firstLine="567"/>
        <w:rPr>
          <w:color w:val="000000"/>
        </w:rPr>
      </w:pPr>
      <w:r w:rsidRPr="003752AA">
        <w:rPr>
          <w:color w:val="000000"/>
        </w:rPr>
        <w:t xml:space="preserve">       На протязі року діє акція «Подаруй школі книгу», «Книзі друге життя». Учні відремонтували на уроках праці </w:t>
      </w:r>
      <w:r w:rsidRPr="003752AA">
        <w:rPr>
          <w:color w:val="000000"/>
          <w:lang w:val="uk-UA"/>
        </w:rPr>
        <w:t>35</w:t>
      </w:r>
      <w:r w:rsidRPr="003752AA">
        <w:rPr>
          <w:color w:val="000000"/>
        </w:rPr>
        <w:t xml:space="preserve"> книг.</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000000"/>
        </w:rPr>
        <w:lastRenderedPageBreak/>
        <w:t>         У вересні з учнями молодших класів пройшов бібліотечний урок «</w:t>
      </w:r>
      <w:r w:rsidRPr="003752AA">
        <w:rPr>
          <w:color w:val="000000"/>
          <w:lang w:val="uk-UA"/>
        </w:rPr>
        <w:t xml:space="preserve"> Знайомство з бібліотекою  </w:t>
      </w:r>
      <w:r w:rsidRPr="003752AA">
        <w:rPr>
          <w:color w:val="000000"/>
        </w:rPr>
        <w:t>».</w:t>
      </w:r>
    </w:p>
    <w:p w:rsidR="0065065F" w:rsidRPr="003752AA" w:rsidRDefault="0065065F" w:rsidP="0065065F">
      <w:pPr>
        <w:shd w:val="clear" w:color="auto" w:fill="FFFFFF"/>
        <w:spacing w:after="0" w:line="240" w:lineRule="auto"/>
        <w:ind w:firstLine="567"/>
        <w:jc w:val="both"/>
        <w:rPr>
          <w:rFonts w:ascii="Times New Roman" w:hAnsi="Times New Roman"/>
          <w:color w:val="333333"/>
          <w:sz w:val="24"/>
          <w:szCs w:val="24"/>
          <w:lang w:val="uk-UA"/>
        </w:rPr>
      </w:pPr>
      <w:r w:rsidRPr="003752AA">
        <w:rPr>
          <w:rFonts w:ascii="Times New Roman" w:hAnsi="Times New Roman"/>
          <w:color w:val="333333"/>
          <w:sz w:val="24"/>
          <w:szCs w:val="24"/>
          <w:lang w:val="uk-UA"/>
        </w:rPr>
        <w:t>З метою вивчення читацьких інтересів молодших школярів, рівня їх читацької культури,</w:t>
      </w:r>
      <w:r w:rsidRPr="003752AA">
        <w:rPr>
          <w:rFonts w:ascii="Times New Roman" w:hAnsi="Times New Roman"/>
          <w:color w:val="333333"/>
          <w:sz w:val="24"/>
          <w:szCs w:val="24"/>
        </w:rPr>
        <w:t> </w:t>
      </w:r>
      <w:r w:rsidRPr="003752AA">
        <w:rPr>
          <w:rFonts w:ascii="Times New Roman" w:hAnsi="Times New Roman"/>
          <w:color w:val="333333"/>
          <w:sz w:val="24"/>
          <w:szCs w:val="24"/>
          <w:lang w:val="uk-UA"/>
        </w:rPr>
        <w:t> місця книги</w:t>
      </w:r>
      <w:r w:rsidRPr="003752AA">
        <w:rPr>
          <w:rFonts w:ascii="Times New Roman" w:hAnsi="Times New Roman"/>
          <w:color w:val="333333"/>
          <w:sz w:val="24"/>
          <w:szCs w:val="24"/>
        </w:rPr>
        <w:t> </w:t>
      </w:r>
      <w:r w:rsidRPr="003752AA">
        <w:rPr>
          <w:rFonts w:ascii="Times New Roman" w:hAnsi="Times New Roman"/>
          <w:color w:val="333333"/>
          <w:sz w:val="24"/>
          <w:szCs w:val="24"/>
          <w:lang w:val="uk-UA"/>
        </w:rPr>
        <w:t> в житті, виявлення впливу школи на розвиток читацької самостійності</w:t>
      </w:r>
      <w:r w:rsidRPr="003752AA">
        <w:rPr>
          <w:rFonts w:ascii="Times New Roman" w:hAnsi="Times New Roman"/>
          <w:color w:val="333333"/>
          <w:sz w:val="24"/>
          <w:szCs w:val="24"/>
        </w:rPr>
        <w:t> </w:t>
      </w:r>
      <w:r w:rsidRPr="003752AA">
        <w:rPr>
          <w:rFonts w:ascii="Times New Roman" w:hAnsi="Times New Roman"/>
          <w:color w:val="333333"/>
          <w:sz w:val="24"/>
          <w:szCs w:val="24"/>
          <w:lang w:val="uk-UA"/>
        </w:rPr>
        <w:t> учнів молодшого шкільного віку були проведені бесіди «Я люблю читати про...», анкетування «Книга в твоєму житті».</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333333"/>
          <w:lang w:val="uk-UA"/>
        </w:rPr>
        <w:t xml:space="preserve">Найважливішим завданням шкільної бібліотеки є якісне і своєчасне забезпечення підручниками всіх учнів школи. Задачі, які стоять перед бібліотекою для виконання цього завдання: облік, обробка, розміщення підручників, зберігання фонду, робота з каталогом. </w:t>
      </w:r>
      <w:r w:rsidRPr="003752AA">
        <w:rPr>
          <w:color w:val="333333"/>
        </w:rPr>
        <w:t xml:space="preserve">Протягом </w:t>
      </w:r>
      <w:r w:rsidRPr="003752AA">
        <w:rPr>
          <w:color w:val="333333"/>
          <w:lang w:val="uk-UA"/>
        </w:rPr>
        <w:t>року</w:t>
      </w:r>
      <w:r w:rsidRPr="003752AA">
        <w:rPr>
          <w:color w:val="333333"/>
        </w:rPr>
        <w:t xml:space="preserve"> проводилися рейди перевірки підручників, заходи, які допомагають зберегти підручник та вчать учнів дбайливому ставленню до книги.</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000000"/>
        </w:rPr>
        <w:t xml:space="preserve"> До ІІ Всеукраїнського місячника бібліотек </w:t>
      </w:r>
      <w:r w:rsidRPr="003752AA">
        <w:rPr>
          <w:color w:val="000000"/>
          <w:lang w:val="uk-UA"/>
        </w:rPr>
        <w:t xml:space="preserve">«Бібліотека за здоровий спосіб життя» було проведено </w:t>
      </w:r>
      <w:r w:rsidRPr="003752AA">
        <w:rPr>
          <w:color w:val="000000"/>
        </w:rPr>
        <w:t>шкільни</w:t>
      </w:r>
      <w:r w:rsidRPr="003752AA">
        <w:rPr>
          <w:color w:val="000000"/>
          <w:lang w:val="uk-UA"/>
        </w:rPr>
        <w:t>і</w:t>
      </w:r>
      <w:r w:rsidRPr="003752AA">
        <w:rPr>
          <w:color w:val="000000"/>
        </w:rPr>
        <w:t xml:space="preserve"> зах</w:t>
      </w:r>
      <w:r w:rsidRPr="003752AA">
        <w:rPr>
          <w:color w:val="000000"/>
          <w:lang w:val="uk-UA"/>
        </w:rPr>
        <w:t>о</w:t>
      </w:r>
      <w:r w:rsidRPr="003752AA">
        <w:rPr>
          <w:color w:val="000000"/>
        </w:rPr>
        <w:t>д</w:t>
      </w:r>
      <w:r w:rsidRPr="003752AA">
        <w:rPr>
          <w:color w:val="000000"/>
          <w:lang w:val="uk-UA"/>
        </w:rPr>
        <w:t>и</w:t>
      </w:r>
      <w:r w:rsidRPr="003752AA">
        <w:rPr>
          <w:color w:val="000000"/>
        </w:rPr>
        <w:t xml:space="preserve"> </w:t>
      </w:r>
      <w:r w:rsidRPr="003752AA">
        <w:rPr>
          <w:color w:val="000000"/>
          <w:lang w:val="uk-UA"/>
        </w:rPr>
        <w:t>«Молодь за здоровий спосіб життя», «Ні курінню», та інші…</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000000"/>
          <w:lang w:val="uk-UA"/>
        </w:rPr>
        <w:t xml:space="preserve">Свято </w:t>
      </w:r>
      <w:r w:rsidRPr="003752AA">
        <w:rPr>
          <w:color w:val="000000"/>
        </w:rPr>
        <w:t xml:space="preserve"> присвячен</w:t>
      </w:r>
      <w:r w:rsidRPr="003752AA">
        <w:rPr>
          <w:color w:val="000000"/>
          <w:lang w:val="uk-UA"/>
        </w:rPr>
        <w:t>е</w:t>
      </w:r>
      <w:r w:rsidRPr="003752AA">
        <w:rPr>
          <w:color w:val="000000"/>
        </w:rPr>
        <w:t xml:space="preserve"> героям АТО«Нам жити та пам’ятати»</w:t>
      </w:r>
      <w:r w:rsidRPr="003752AA">
        <w:rPr>
          <w:color w:val="000000"/>
          <w:lang w:val="uk-UA"/>
        </w:rPr>
        <w:t xml:space="preserve"> </w:t>
      </w:r>
      <w:r w:rsidRPr="003752AA">
        <w:rPr>
          <w:color w:val="000000"/>
        </w:rPr>
        <w:t xml:space="preserve"> </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000000"/>
        </w:rPr>
        <w:t> Бібліотечний урок «</w:t>
      </w:r>
      <w:r w:rsidRPr="003752AA">
        <w:rPr>
          <w:color w:val="000000"/>
          <w:lang w:val="uk-UA"/>
        </w:rPr>
        <w:t>Театр казки</w:t>
      </w:r>
      <w:r w:rsidRPr="003752AA">
        <w:rPr>
          <w:color w:val="000000"/>
        </w:rPr>
        <w:t xml:space="preserve">» Наш урок допоможе  дітям  згадати старі добрі казки. </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000000"/>
          <w:lang w:val="uk-UA"/>
        </w:rPr>
        <w:t>В</w:t>
      </w:r>
      <w:r w:rsidRPr="003752AA">
        <w:rPr>
          <w:color w:val="000000"/>
        </w:rPr>
        <w:t xml:space="preserve">иховна година </w:t>
      </w:r>
      <w:r w:rsidRPr="003752AA">
        <w:rPr>
          <w:color w:val="000000"/>
          <w:lang w:val="uk-UA"/>
        </w:rPr>
        <w:t>д</w:t>
      </w:r>
      <w:r w:rsidRPr="003752AA">
        <w:rPr>
          <w:color w:val="000000"/>
        </w:rPr>
        <w:t>о дня вшанування ліквідації на Чорнобильській АСС</w:t>
      </w:r>
    </w:p>
    <w:p w:rsidR="0065065F" w:rsidRPr="003752AA" w:rsidRDefault="0065065F" w:rsidP="0065065F">
      <w:pPr>
        <w:pStyle w:val="a8"/>
        <w:shd w:val="clear" w:color="auto" w:fill="FFFFFF"/>
        <w:spacing w:before="0" w:beforeAutospacing="0" w:after="0" w:afterAutospacing="0"/>
        <w:ind w:firstLine="567"/>
        <w:rPr>
          <w:color w:val="000000"/>
          <w:lang w:val="uk-UA"/>
        </w:rPr>
      </w:pPr>
      <w:r w:rsidRPr="003752AA">
        <w:rPr>
          <w:color w:val="000000"/>
        </w:rPr>
        <w:t xml:space="preserve"> Отримуючи нову літературу, </w:t>
      </w:r>
      <w:r w:rsidRPr="003752AA">
        <w:rPr>
          <w:color w:val="000000"/>
          <w:lang w:val="uk-UA"/>
        </w:rPr>
        <w:t>я</w:t>
      </w:r>
      <w:r w:rsidRPr="003752AA">
        <w:rPr>
          <w:color w:val="000000"/>
        </w:rPr>
        <w:t xml:space="preserve"> готува</w:t>
      </w:r>
      <w:r w:rsidRPr="003752AA">
        <w:rPr>
          <w:color w:val="000000"/>
          <w:lang w:val="uk-UA"/>
        </w:rPr>
        <w:t>ла</w:t>
      </w:r>
      <w:r w:rsidRPr="003752AA">
        <w:rPr>
          <w:color w:val="000000"/>
        </w:rPr>
        <w:t xml:space="preserve"> «Інформаційний бюлетень новинок».  Бібліотека здійснювала також інформаційне забезпечення методичної </w:t>
      </w:r>
      <w:r w:rsidRPr="003752AA">
        <w:rPr>
          <w:color w:val="000000"/>
          <w:lang w:val="uk-UA"/>
        </w:rPr>
        <w:t>літератури.</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 xml:space="preserve">        Вивчення читацьких запитів – одна з умов результативності довідково-бібліографічної роботи бібліотеки. Вивчення та аналіз читацьких інтересів та читацьких формулярів спонукало </w:t>
      </w:r>
      <w:r w:rsidRPr="003752AA">
        <w:rPr>
          <w:color w:val="000000"/>
          <w:lang w:val="uk-UA"/>
        </w:rPr>
        <w:t>мене</w:t>
      </w:r>
      <w:r w:rsidRPr="003752AA">
        <w:rPr>
          <w:color w:val="000000"/>
        </w:rPr>
        <w:t>до більш відповідального, уважного та системного підходу в обслуговуванні читачів, а також до пошуку формування духовного спілкування юних читачів та їхніх наставників – педагогів.</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 Таким чином, дії бібліотекаря та всього педагогічного колективу дали певні результати. Майже всі діти школи вільно орієнтуються у книжковому фонді бібліотеки відповідно до їх вікової групи; вони мають первинні знання про книгу, бібліографію, бібліотеку від загального ознайомлення з бібліотекою до знання змісту окремих розділів книжкового фонду і вибору книг, використання каталогів і картотек.</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Велику увагу в школі приділяють наочній агітації. Яскраво, естетично оформлено загальношкільний стенд «Живи, книго!», книжкові виставки «Книга дякує», «Книга скаржиться», «Такою мене зробили діти. Вони закликають учнів ставитися до книжки, як до друга, наставника, вчителя, допомагають виховувати у них любов і повагу до тих, хто створює духовне багатство.</w:t>
      </w:r>
    </w:p>
    <w:p w:rsidR="0065065F" w:rsidRPr="003752AA" w:rsidRDefault="0065065F" w:rsidP="0065065F">
      <w:pPr>
        <w:pStyle w:val="a8"/>
        <w:shd w:val="clear" w:color="auto" w:fill="FFFFFF"/>
        <w:spacing w:before="0" w:beforeAutospacing="0" w:after="0" w:afterAutospacing="0"/>
        <w:ind w:firstLine="567"/>
        <w:jc w:val="both"/>
        <w:rPr>
          <w:color w:val="000000"/>
          <w:lang w:val="uk-UA"/>
        </w:rPr>
      </w:pPr>
      <w:r w:rsidRPr="003752AA">
        <w:rPr>
          <w:color w:val="000000"/>
        </w:rPr>
        <w:t>Бібліотека школи працює в тісному контакті з районною дитячою бібліотекою</w:t>
      </w:r>
      <w:r w:rsidRPr="003752AA">
        <w:rPr>
          <w:color w:val="000000"/>
          <w:lang w:val="uk-UA"/>
        </w:rPr>
        <w:t>.</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 xml:space="preserve"> Бібліотечний фонд складає: Всього книг - </w:t>
      </w:r>
      <w:r w:rsidRPr="003752AA">
        <w:rPr>
          <w:color w:val="000000"/>
          <w:lang w:val="uk-UA"/>
        </w:rPr>
        <w:t>16076</w:t>
      </w:r>
    </w:p>
    <w:p w:rsidR="0065065F" w:rsidRPr="003752AA" w:rsidRDefault="0065065F" w:rsidP="0065065F">
      <w:pPr>
        <w:pStyle w:val="a8"/>
        <w:shd w:val="clear" w:color="auto" w:fill="FFFFFF"/>
        <w:spacing w:before="0" w:beforeAutospacing="0" w:after="0" w:afterAutospacing="0"/>
        <w:ind w:firstLine="567"/>
        <w:jc w:val="both"/>
        <w:rPr>
          <w:color w:val="000000"/>
          <w:lang w:val="uk-UA"/>
        </w:rPr>
      </w:pPr>
      <w:r w:rsidRPr="003752AA">
        <w:rPr>
          <w:color w:val="000000"/>
        </w:rPr>
        <w:t xml:space="preserve">Підручників – </w:t>
      </w:r>
      <w:r w:rsidRPr="003752AA">
        <w:rPr>
          <w:color w:val="000000"/>
          <w:lang w:val="uk-UA"/>
        </w:rPr>
        <w:t>3257</w:t>
      </w:r>
    </w:p>
    <w:p w:rsidR="0065065F" w:rsidRPr="003752AA" w:rsidRDefault="0065065F" w:rsidP="0065065F">
      <w:pPr>
        <w:pStyle w:val="a8"/>
        <w:shd w:val="clear" w:color="auto" w:fill="FFFFFF"/>
        <w:spacing w:before="0" w:beforeAutospacing="0" w:after="0" w:afterAutospacing="0"/>
        <w:ind w:firstLine="567"/>
        <w:jc w:val="both"/>
        <w:rPr>
          <w:color w:val="000000"/>
          <w:lang w:val="uk-UA"/>
        </w:rPr>
      </w:pPr>
      <w:r w:rsidRPr="003752AA">
        <w:rPr>
          <w:color w:val="000000"/>
        </w:rPr>
        <w:t>Художньої літератури –</w:t>
      </w:r>
      <w:r w:rsidRPr="003752AA">
        <w:rPr>
          <w:color w:val="000000"/>
          <w:lang w:val="uk-UA"/>
        </w:rPr>
        <w:t>13123</w:t>
      </w:r>
    </w:p>
    <w:p w:rsidR="0065065F" w:rsidRPr="003752AA" w:rsidRDefault="0065065F" w:rsidP="0065065F">
      <w:pPr>
        <w:pStyle w:val="a8"/>
        <w:shd w:val="clear" w:color="auto" w:fill="FFFFFF"/>
        <w:spacing w:before="0" w:beforeAutospacing="0" w:after="0" w:afterAutospacing="0"/>
        <w:ind w:firstLine="567"/>
        <w:jc w:val="both"/>
        <w:rPr>
          <w:color w:val="000000"/>
          <w:lang w:val="uk-UA"/>
        </w:rPr>
      </w:pPr>
      <w:r w:rsidRPr="003752AA">
        <w:rPr>
          <w:color w:val="000000"/>
        </w:rPr>
        <w:t>Для 1-4 –х класів</w:t>
      </w:r>
      <w:r w:rsidRPr="003752AA">
        <w:rPr>
          <w:color w:val="000000"/>
          <w:lang w:val="uk-UA"/>
        </w:rPr>
        <w:t>894</w:t>
      </w:r>
    </w:p>
    <w:p w:rsidR="0065065F" w:rsidRPr="003752AA" w:rsidRDefault="0065065F" w:rsidP="0065065F">
      <w:pPr>
        <w:pStyle w:val="a8"/>
        <w:shd w:val="clear" w:color="auto" w:fill="FFFFFF"/>
        <w:spacing w:before="0" w:beforeAutospacing="0" w:after="0" w:afterAutospacing="0"/>
        <w:ind w:firstLine="567"/>
        <w:jc w:val="both"/>
        <w:rPr>
          <w:color w:val="000000"/>
          <w:lang w:val="uk-UA"/>
        </w:rPr>
      </w:pPr>
      <w:r w:rsidRPr="003752AA">
        <w:rPr>
          <w:color w:val="000000"/>
        </w:rPr>
        <w:t xml:space="preserve">Для 5-9 х класів </w:t>
      </w:r>
      <w:r w:rsidRPr="003752AA">
        <w:rPr>
          <w:color w:val="000000"/>
          <w:lang w:val="uk-UA"/>
        </w:rPr>
        <w:t>1945</w:t>
      </w:r>
    </w:p>
    <w:p w:rsidR="0065065F" w:rsidRPr="003752AA" w:rsidRDefault="0065065F" w:rsidP="0065065F">
      <w:pPr>
        <w:pStyle w:val="a8"/>
        <w:shd w:val="clear" w:color="auto" w:fill="FFFFFF"/>
        <w:spacing w:before="0" w:beforeAutospacing="0" w:after="0" w:afterAutospacing="0"/>
        <w:ind w:firstLine="567"/>
        <w:jc w:val="both"/>
        <w:rPr>
          <w:color w:val="000000"/>
          <w:lang w:val="uk-UA"/>
        </w:rPr>
      </w:pPr>
      <w:r w:rsidRPr="003752AA">
        <w:rPr>
          <w:color w:val="000000"/>
        </w:rPr>
        <w:t xml:space="preserve">Для 10-11-х класів </w:t>
      </w:r>
      <w:r w:rsidRPr="003752AA">
        <w:rPr>
          <w:color w:val="000000"/>
          <w:lang w:val="uk-UA"/>
        </w:rPr>
        <w:t>418</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 xml:space="preserve"> Так, спочатку навчального року до бібліотеки було записано </w:t>
      </w:r>
      <w:r w:rsidRPr="003752AA">
        <w:rPr>
          <w:color w:val="000000"/>
          <w:lang w:val="uk-UA"/>
        </w:rPr>
        <w:t>143</w:t>
      </w:r>
      <w:r w:rsidRPr="003752AA">
        <w:rPr>
          <w:color w:val="000000"/>
        </w:rPr>
        <w:t xml:space="preserve"> читачі, з них:  </w:t>
      </w:r>
      <w:r w:rsidRPr="003752AA">
        <w:rPr>
          <w:color w:val="000000"/>
          <w:lang w:val="uk-UA"/>
        </w:rPr>
        <w:t>113</w:t>
      </w:r>
      <w:r w:rsidRPr="003752AA">
        <w:rPr>
          <w:color w:val="000000"/>
        </w:rPr>
        <w:t xml:space="preserve"> учні</w:t>
      </w:r>
      <w:r w:rsidRPr="003752AA">
        <w:rPr>
          <w:color w:val="000000"/>
          <w:lang w:val="uk-UA"/>
        </w:rPr>
        <w:t>в</w:t>
      </w:r>
      <w:r w:rsidRPr="003752AA">
        <w:rPr>
          <w:color w:val="000000"/>
        </w:rPr>
        <w:t xml:space="preserve"> 1-11 класів, </w:t>
      </w:r>
      <w:r w:rsidRPr="003752AA">
        <w:rPr>
          <w:color w:val="000000"/>
          <w:lang w:val="uk-UA"/>
        </w:rPr>
        <w:t>16</w:t>
      </w:r>
      <w:r w:rsidRPr="003752AA">
        <w:rPr>
          <w:color w:val="000000"/>
        </w:rPr>
        <w:t xml:space="preserve"> вчител</w:t>
      </w:r>
      <w:r w:rsidRPr="003752AA">
        <w:rPr>
          <w:color w:val="000000"/>
          <w:lang w:val="uk-UA"/>
        </w:rPr>
        <w:t>ів</w:t>
      </w:r>
      <w:r w:rsidRPr="003752AA">
        <w:rPr>
          <w:color w:val="000000"/>
        </w:rPr>
        <w:t xml:space="preserve"> </w:t>
      </w:r>
      <w:r w:rsidRPr="003752AA">
        <w:rPr>
          <w:color w:val="000000"/>
          <w:lang w:val="uk-UA"/>
        </w:rPr>
        <w:t>24</w:t>
      </w:r>
      <w:r w:rsidRPr="003752AA">
        <w:rPr>
          <w:color w:val="000000"/>
        </w:rPr>
        <w:t xml:space="preserve"> </w:t>
      </w:r>
      <w:r w:rsidRPr="003752AA">
        <w:rPr>
          <w:color w:val="000000"/>
          <w:lang w:val="uk-UA"/>
        </w:rPr>
        <w:t>працівники</w:t>
      </w:r>
      <w:r w:rsidRPr="003752AA">
        <w:rPr>
          <w:color w:val="000000"/>
        </w:rPr>
        <w:t xml:space="preserve"> що складає 100% від кількості учнів школи. Аналіз основних показників роботи бібліотеки за 201</w:t>
      </w:r>
      <w:r w:rsidRPr="003752AA">
        <w:rPr>
          <w:color w:val="000000"/>
          <w:lang w:val="uk-UA"/>
        </w:rPr>
        <w:t>7</w:t>
      </w:r>
      <w:r w:rsidRPr="003752AA">
        <w:rPr>
          <w:color w:val="000000"/>
        </w:rPr>
        <w:t>-2015</w:t>
      </w:r>
      <w:r w:rsidRPr="003752AA">
        <w:rPr>
          <w:color w:val="000000"/>
          <w:lang w:val="uk-UA"/>
        </w:rPr>
        <w:t>8</w:t>
      </w:r>
      <w:r w:rsidRPr="003752AA">
        <w:rPr>
          <w:color w:val="000000"/>
        </w:rPr>
        <w:t>, н. р. свідчить про відповідність діяльності бібліотеки запланованому змісту роботи.</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 xml:space="preserve">Протягом </w:t>
      </w:r>
      <w:r w:rsidRPr="003752AA">
        <w:rPr>
          <w:color w:val="000000"/>
          <w:lang w:val="uk-UA"/>
        </w:rPr>
        <w:t>навчального року</w:t>
      </w:r>
      <w:r w:rsidRPr="003752AA">
        <w:rPr>
          <w:color w:val="000000"/>
        </w:rPr>
        <w:t xml:space="preserve"> робота бібліотеки була спрямована на виконання основних завдань і напрямів діяльності, зазначених у річному плані роботи бібліотеки: на національне, громадянське, родинне, трудове, екологічне, правове та естетичне виховання; профорієнтацію школярів, виховання культури читання учнів; поповнення і збереження книжкових фондів; керівництво позакласним читанням.</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lastRenderedPageBreak/>
        <w:t>Треба зазначити, що резерви шкільної бібліотеки в справі інформаційної роботи далеко не вичерпані. Постійний пошук нових, ефективних технологій, прагнення до формування системи інформаційної підтримки освіти, тісний взаємозв’язок і взаємодія з педагогічним колективом буде сприяти утвердженню шкільної бібліотеки як справжнього культурного, інформаційного і освітнього центру, який одержує, зберігає і розповсюджує різноманітні джерела інформації, здатні задовольнити будь-які запити своїх читачів.</w:t>
      </w:r>
    </w:p>
    <w:p w:rsidR="0065065F" w:rsidRPr="003752AA" w:rsidRDefault="0065065F" w:rsidP="0065065F">
      <w:pPr>
        <w:pStyle w:val="a8"/>
        <w:shd w:val="clear" w:color="auto" w:fill="FFFFFF"/>
        <w:spacing w:before="0" w:beforeAutospacing="0" w:after="0" w:afterAutospacing="0"/>
        <w:ind w:firstLine="567"/>
        <w:jc w:val="both"/>
        <w:rPr>
          <w:color w:val="000000"/>
        </w:rPr>
      </w:pPr>
      <w:r w:rsidRPr="003752AA">
        <w:rPr>
          <w:color w:val="000000"/>
        </w:rPr>
        <w:t>Таким чином, зміст роботи бібліотеки Віль</w:t>
      </w:r>
      <w:r w:rsidRPr="003752AA">
        <w:rPr>
          <w:color w:val="000000"/>
          <w:lang w:val="uk-UA"/>
        </w:rPr>
        <w:t>ша</w:t>
      </w:r>
      <w:r w:rsidRPr="003752AA">
        <w:rPr>
          <w:color w:val="000000"/>
        </w:rPr>
        <w:t>нської ЗОШ І-ІІІ ст. спрямований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65065F" w:rsidRPr="003752AA" w:rsidRDefault="0065065F" w:rsidP="0065065F">
      <w:pPr>
        <w:pStyle w:val="a8"/>
        <w:shd w:val="clear" w:color="auto" w:fill="FFFFFF"/>
        <w:spacing w:before="0" w:beforeAutospacing="0" w:after="0" w:afterAutospacing="0"/>
        <w:jc w:val="both"/>
        <w:rPr>
          <w:color w:val="545454"/>
          <w:sz w:val="28"/>
          <w:szCs w:val="28"/>
        </w:rPr>
      </w:pPr>
    </w:p>
    <w:p w:rsidR="0065065F" w:rsidRPr="00026687" w:rsidRDefault="0065065F" w:rsidP="0065065F">
      <w:pPr>
        <w:spacing w:after="0" w:line="240" w:lineRule="auto"/>
        <w:jc w:val="both"/>
        <w:rPr>
          <w:rFonts w:ascii="Times New Roman" w:hAnsi="Times New Roman"/>
          <w:sz w:val="24"/>
          <w:szCs w:val="24"/>
          <w:lang w:val="uk-UA"/>
        </w:rPr>
      </w:pPr>
    </w:p>
    <w:p w:rsidR="0065065F" w:rsidRPr="00026687" w:rsidRDefault="0065065F" w:rsidP="0065065F">
      <w:pPr>
        <w:numPr>
          <w:ilvl w:val="1"/>
          <w:numId w:val="3"/>
        </w:numPr>
        <w:tabs>
          <w:tab w:val="num" w:pos="1418"/>
        </w:tabs>
        <w:spacing w:after="0" w:line="240" w:lineRule="auto"/>
        <w:jc w:val="both"/>
        <w:rPr>
          <w:rFonts w:ascii="Times New Roman" w:hAnsi="Times New Roman"/>
          <w:b/>
          <w:sz w:val="24"/>
          <w:szCs w:val="24"/>
          <w:lang w:val="uk-UA"/>
        </w:rPr>
      </w:pPr>
      <w:r w:rsidRPr="00026687">
        <w:rPr>
          <w:rFonts w:ascii="Times New Roman" w:hAnsi="Times New Roman"/>
          <w:b/>
          <w:bCs/>
          <w:sz w:val="24"/>
          <w:lang w:val="uk-UA"/>
        </w:rPr>
        <w:t>Аналіз управлінської діяльності адміністрації школи</w:t>
      </w:r>
    </w:p>
    <w:p w:rsidR="0065065F" w:rsidRPr="005C1DC8" w:rsidRDefault="0065065F" w:rsidP="0065065F">
      <w:pPr>
        <w:pStyle w:val="a6"/>
        <w:jc w:val="both"/>
        <w:rPr>
          <w:sz w:val="24"/>
        </w:rPr>
      </w:pPr>
      <w:r w:rsidRPr="005C1DC8">
        <w:rPr>
          <w:sz w:val="24"/>
        </w:rPr>
        <w:t>Основними напрямками контрольно-аналітичної діяльності були:</w:t>
      </w:r>
    </w:p>
    <w:p w:rsidR="0065065F" w:rsidRPr="005C1DC8" w:rsidRDefault="0065065F" w:rsidP="0065065F">
      <w:pPr>
        <w:pStyle w:val="a6"/>
        <w:numPr>
          <w:ilvl w:val="0"/>
          <w:numId w:val="6"/>
        </w:numPr>
        <w:jc w:val="both"/>
        <w:rPr>
          <w:sz w:val="24"/>
        </w:rPr>
      </w:pPr>
      <w:r w:rsidRPr="005C1DC8">
        <w:rPr>
          <w:sz w:val="24"/>
        </w:rPr>
        <w:t>адаптація учнів 1, 5 класів до навчання;</w:t>
      </w:r>
    </w:p>
    <w:p w:rsidR="0065065F" w:rsidRPr="005C1DC8" w:rsidRDefault="0065065F" w:rsidP="0065065F">
      <w:pPr>
        <w:pStyle w:val="a6"/>
        <w:numPr>
          <w:ilvl w:val="0"/>
          <w:numId w:val="6"/>
        </w:numPr>
        <w:jc w:val="both"/>
        <w:rPr>
          <w:sz w:val="24"/>
        </w:rPr>
      </w:pPr>
      <w:r w:rsidRPr="005C1DC8">
        <w:rPr>
          <w:sz w:val="24"/>
        </w:rPr>
        <w:t>отримання інформації для педагогічного аналізу;</w:t>
      </w:r>
    </w:p>
    <w:p w:rsidR="0065065F" w:rsidRPr="005C1DC8" w:rsidRDefault="0065065F" w:rsidP="0065065F">
      <w:pPr>
        <w:pStyle w:val="a6"/>
        <w:numPr>
          <w:ilvl w:val="0"/>
          <w:numId w:val="6"/>
        </w:numPr>
        <w:jc w:val="both"/>
        <w:rPr>
          <w:sz w:val="24"/>
        </w:rPr>
      </w:pPr>
      <w:r w:rsidRPr="005C1DC8">
        <w:rPr>
          <w:sz w:val="24"/>
        </w:rPr>
        <w:t>надання методичної та практичної допомоги вчителям;</w:t>
      </w:r>
    </w:p>
    <w:p w:rsidR="0065065F" w:rsidRPr="005C1DC8" w:rsidRDefault="0065065F" w:rsidP="0065065F">
      <w:pPr>
        <w:pStyle w:val="a6"/>
        <w:numPr>
          <w:ilvl w:val="0"/>
          <w:numId w:val="6"/>
        </w:numPr>
        <w:jc w:val="both"/>
        <w:rPr>
          <w:sz w:val="24"/>
        </w:rPr>
      </w:pPr>
      <w:r w:rsidRPr="005C1DC8">
        <w:rPr>
          <w:sz w:val="24"/>
        </w:rPr>
        <w:t>створення оптимальних умов для навчання і розвитку дітей;</w:t>
      </w:r>
    </w:p>
    <w:p w:rsidR="0065065F" w:rsidRPr="005C1DC8" w:rsidRDefault="0065065F" w:rsidP="0065065F">
      <w:pPr>
        <w:pStyle w:val="a6"/>
        <w:numPr>
          <w:ilvl w:val="0"/>
          <w:numId w:val="6"/>
        </w:numPr>
        <w:jc w:val="both"/>
        <w:rPr>
          <w:sz w:val="24"/>
        </w:rPr>
      </w:pPr>
      <w:r w:rsidRPr="005C1DC8">
        <w:rPr>
          <w:sz w:val="24"/>
        </w:rPr>
        <w:t>удосконалення НВП, реалізація шкільних методичної, виховної проблем.</w:t>
      </w:r>
    </w:p>
    <w:p w:rsidR="0065065F" w:rsidRDefault="0065065F" w:rsidP="0065065F">
      <w:pPr>
        <w:pStyle w:val="a6"/>
        <w:ind w:left="0" w:firstLine="540"/>
        <w:jc w:val="both"/>
        <w:rPr>
          <w:sz w:val="24"/>
        </w:rPr>
      </w:pPr>
      <w:r w:rsidRPr="005C1DC8">
        <w:rPr>
          <w:sz w:val="24"/>
        </w:rPr>
        <w:t xml:space="preserve">Протягом навчального року здійснювався внутрішньо шкільний контроль, були проведені перевірки стану </w:t>
      </w:r>
      <w:r>
        <w:rPr>
          <w:sz w:val="24"/>
        </w:rPr>
        <w:t>викладання  математики, фізики та астрономії, основ здоров’я, екології</w:t>
      </w:r>
      <w:r w:rsidRPr="005C1DC8">
        <w:rPr>
          <w:sz w:val="24"/>
        </w:rPr>
        <w:t xml:space="preserve"> та початкову школу. Згідно з річним планом роботи школи здійснювався контроль за виконанням рекомендацій, наданих під час контролю адміністрації школи. Усі матеріали внутрішньо шкільного контролю узагальнено в довідках і наказах по школі.</w:t>
      </w:r>
    </w:p>
    <w:p w:rsidR="0065065F" w:rsidRPr="005C1DC8" w:rsidRDefault="0065065F" w:rsidP="0065065F">
      <w:pPr>
        <w:pStyle w:val="a6"/>
        <w:ind w:left="0" w:firstLine="540"/>
        <w:jc w:val="both"/>
        <w:rPr>
          <w:sz w:val="24"/>
        </w:rPr>
      </w:pPr>
    </w:p>
    <w:p w:rsidR="0065065F" w:rsidRPr="005C1DC8" w:rsidRDefault="0065065F" w:rsidP="0065065F">
      <w:pPr>
        <w:pStyle w:val="a6"/>
        <w:numPr>
          <w:ilvl w:val="1"/>
          <w:numId w:val="3"/>
        </w:numPr>
        <w:tabs>
          <w:tab w:val="num" w:pos="1418"/>
        </w:tabs>
        <w:rPr>
          <w:b/>
          <w:bCs/>
          <w:sz w:val="24"/>
        </w:rPr>
      </w:pPr>
      <w:r w:rsidRPr="005C1DC8">
        <w:rPr>
          <w:b/>
          <w:bCs/>
          <w:sz w:val="24"/>
        </w:rPr>
        <w:t>Аналіз виконання річного плану</w:t>
      </w:r>
    </w:p>
    <w:p w:rsidR="0065065F" w:rsidRPr="005C1DC8" w:rsidRDefault="0065065F" w:rsidP="0065065F">
      <w:pPr>
        <w:pStyle w:val="a6"/>
        <w:ind w:left="0" w:firstLine="540"/>
        <w:jc w:val="both"/>
        <w:rPr>
          <w:sz w:val="24"/>
        </w:rPr>
      </w:pPr>
      <w:r w:rsidRPr="005C1DC8">
        <w:rPr>
          <w:sz w:val="24"/>
        </w:rPr>
        <w:t>Аналіз результатів роботи школи за 201</w:t>
      </w:r>
      <w:r>
        <w:rPr>
          <w:sz w:val="24"/>
        </w:rPr>
        <w:t>7</w:t>
      </w:r>
      <w:r w:rsidRPr="005C1DC8">
        <w:rPr>
          <w:sz w:val="24"/>
        </w:rPr>
        <w:t>/201</w:t>
      </w:r>
      <w:r>
        <w:rPr>
          <w:sz w:val="24"/>
        </w:rPr>
        <w:t>8</w:t>
      </w:r>
      <w:r w:rsidRPr="005C1DC8">
        <w:rPr>
          <w:sz w:val="24"/>
        </w:rPr>
        <w:t xml:space="preserve"> навчальний рік свідчить про виконання в цілому річного плану роботи школи.</w:t>
      </w:r>
    </w:p>
    <w:p w:rsidR="0065065F" w:rsidRPr="005C1DC8" w:rsidRDefault="0065065F" w:rsidP="0065065F">
      <w:pPr>
        <w:pStyle w:val="a6"/>
        <w:ind w:left="0" w:firstLine="540"/>
        <w:jc w:val="both"/>
        <w:rPr>
          <w:sz w:val="24"/>
        </w:rPr>
      </w:pPr>
      <w:r w:rsidRPr="005C1DC8">
        <w:rPr>
          <w:sz w:val="24"/>
        </w:rPr>
        <w:t>За навчальний рік згідно з річни</w:t>
      </w:r>
      <w:r>
        <w:rPr>
          <w:sz w:val="24"/>
        </w:rPr>
        <w:t>м планом роботи було проведено 9</w:t>
      </w:r>
      <w:r w:rsidRPr="005C1DC8">
        <w:rPr>
          <w:sz w:val="24"/>
        </w:rPr>
        <w:t xml:space="preserve"> педагогічних нарад з актуальних проблем педагогіки; 10 нарад при директорові де було розглянуто близько  50 питань роботи школи; перевірено стан викладання </w:t>
      </w:r>
      <w:r>
        <w:rPr>
          <w:sz w:val="24"/>
        </w:rPr>
        <w:t>викладання  математики, фізики та астрономії, основ здоров’я, екології</w:t>
      </w:r>
      <w:r w:rsidRPr="005C1DC8">
        <w:rPr>
          <w:sz w:val="24"/>
        </w:rPr>
        <w:t xml:space="preserve"> та початкову школу; відповідно до положення про атестацію педпрацівників проведено атестацію </w:t>
      </w:r>
      <w:r>
        <w:rPr>
          <w:sz w:val="24"/>
        </w:rPr>
        <w:t>4</w:t>
      </w:r>
      <w:r w:rsidRPr="005C1DC8">
        <w:rPr>
          <w:sz w:val="24"/>
        </w:rPr>
        <w:t>-</w:t>
      </w:r>
      <w:r>
        <w:rPr>
          <w:sz w:val="24"/>
        </w:rPr>
        <w:t>х</w:t>
      </w:r>
      <w:r w:rsidRPr="005C1DC8">
        <w:rPr>
          <w:sz w:val="24"/>
        </w:rPr>
        <w:t xml:space="preserve"> вчител</w:t>
      </w:r>
      <w:r>
        <w:rPr>
          <w:sz w:val="24"/>
        </w:rPr>
        <w:t>ів</w:t>
      </w:r>
      <w:r w:rsidRPr="005C1DC8">
        <w:rPr>
          <w:sz w:val="24"/>
        </w:rPr>
        <w:t>; працювали Методична рада та Рада школи; організовано проведено заходи з початку та закінченню навчального року; успішно проведені традиційні свята школи: День здоров'я, новорічні свята, українські вечорниці, свята для мам; результативно проведена робота з профілактики правопорушень та попередження травматизму серед учнів школи.</w:t>
      </w:r>
    </w:p>
    <w:p w:rsidR="0065065F" w:rsidRPr="005C1DC8" w:rsidRDefault="0065065F" w:rsidP="0065065F">
      <w:pPr>
        <w:pStyle w:val="a6"/>
        <w:ind w:left="0" w:firstLine="540"/>
        <w:rPr>
          <w:sz w:val="24"/>
        </w:rPr>
      </w:pPr>
      <w:r w:rsidRPr="005C1DC8">
        <w:rPr>
          <w:sz w:val="24"/>
        </w:rPr>
        <w:t>Однак деякі розділи річного плану виконано на недостатньому рівні:</w:t>
      </w:r>
    </w:p>
    <w:p w:rsidR="0065065F" w:rsidRPr="005C1DC8" w:rsidRDefault="0065065F" w:rsidP="0065065F">
      <w:pPr>
        <w:pStyle w:val="a6"/>
        <w:numPr>
          <w:ilvl w:val="0"/>
          <w:numId w:val="7"/>
        </w:numPr>
        <w:jc w:val="both"/>
        <w:rPr>
          <w:sz w:val="24"/>
        </w:rPr>
      </w:pPr>
      <w:r w:rsidRPr="005C1DC8">
        <w:rPr>
          <w:sz w:val="24"/>
        </w:rPr>
        <w:t>не повністю реалізовані заходи з діагностики навчальних досягнень та вихованості учнів;</w:t>
      </w:r>
    </w:p>
    <w:p w:rsidR="0065065F" w:rsidRPr="005C1DC8" w:rsidRDefault="0065065F" w:rsidP="0065065F">
      <w:pPr>
        <w:pStyle w:val="a6"/>
        <w:numPr>
          <w:ilvl w:val="0"/>
          <w:numId w:val="7"/>
        </w:numPr>
        <w:jc w:val="both"/>
        <w:rPr>
          <w:sz w:val="24"/>
        </w:rPr>
      </w:pPr>
      <w:r w:rsidRPr="005C1DC8">
        <w:rPr>
          <w:sz w:val="24"/>
        </w:rPr>
        <w:t>недостатня робота з обслуговуючим персоналом щодо додержання санітарних вимог в рекреаціях, туалетах інших приміщеннях;</w:t>
      </w:r>
    </w:p>
    <w:p w:rsidR="0065065F" w:rsidRPr="005C1DC8" w:rsidRDefault="0065065F" w:rsidP="0065065F">
      <w:pPr>
        <w:pStyle w:val="a6"/>
        <w:numPr>
          <w:ilvl w:val="0"/>
          <w:numId w:val="7"/>
        </w:numPr>
        <w:jc w:val="both"/>
        <w:rPr>
          <w:sz w:val="24"/>
        </w:rPr>
      </w:pPr>
      <w:r w:rsidRPr="005C1DC8">
        <w:rPr>
          <w:sz w:val="24"/>
        </w:rPr>
        <w:t>не результативною є робота з обдарованими дітьми;</w:t>
      </w:r>
    </w:p>
    <w:p w:rsidR="0065065F" w:rsidRDefault="0065065F" w:rsidP="0065065F">
      <w:pPr>
        <w:pStyle w:val="a6"/>
        <w:numPr>
          <w:ilvl w:val="0"/>
          <w:numId w:val="7"/>
        </w:numPr>
        <w:jc w:val="both"/>
        <w:rPr>
          <w:sz w:val="24"/>
        </w:rPr>
      </w:pPr>
      <w:r w:rsidRPr="005C1DC8">
        <w:rPr>
          <w:sz w:val="24"/>
        </w:rPr>
        <w:t>недостатня робота з організації учнівського самоврядування.</w:t>
      </w:r>
    </w:p>
    <w:p w:rsidR="0065065F" w:rsidRDefault="0065065F" w:rsidP="0065065F">
      <w:pPr>
        <w:pStyle w:val="a6"/>
        <w:jc w:val="both"/>
        <w:rPr>
          <w:sz w:val="24"/>
        </w:rPr>
      </w:pPr>
    </w:p>
    <w:p w:rsidR="00AB4286" w:rsidRPr="0065065F" w:rsidRDefault="00AB4286">
      <w:pPr>
        <w:rPr>
          <w:lang w:val="uk-UA"/>
        </w:rPr>
      </w:pPr>
    </w:p>
    <w:sectPr w:rsidR="00AB4286" w:rsidRPr="0065065F" w:rsidSect="00AB4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7C0"/>
    <w:multiLevelType w:val="hybridMultilevel"/>
    <w:tmpl w:val="752C7C70"/>
    <w:lvl w:ilvl="0" w:tplc="3A122C3A">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A73DE"/>
    <w:multiLevelType w:val="multilevel"/>
    <w:tmpl w:val="B0B234C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A93032"/>
    <w:multiLevelType w:val="hybridMultilevel"/>
    <w:tmpl w:val="E6E8FCC8"/>
    <w:lvl w:ilvl="0" w:tplc="5F76A0A4">
      <w:start w:val="1"/>
      <w:numFmt w:val="decimal"/>
      <w:lvlText w:val="%1."/>
      <w:lvlJc w:val="left"/>
      <w:pPr>
        <w:tabs>
          <w:tab w:val="num" w:pos="360"/>
        </w:tabs>
        <w:ind w:left="360" w:hanging="360"/>
      </w:pPr>
    </w:lvl>
    <w:lvl w:ilvl="1" w:tplc="2B2CC4E2">
      <w:numFmt w:val="none"/>
      <w:lvlText w:val=""/>
      <w:lvlJc w:val="left"/>
      <w:pPr>
        <w:tabs>
          <w:tab w:val="num" w:pos="360"/>
        </w:tabs>
      </w:pPr>
    </w:lvl>
    <w:lvl w:ilvl="2" w:tplc="9E0CBAA6">
      <w:numFmt w:val="none"/>
      <w:lvlText w:val=""/>
      <w:lvlJc w:val="left"/>
      <w:pPr>
        <w:tabs>
          <w:tab w:val="num" w:pos="360"/>
        </w:tabs>
      </w:pPr>
    </w:lvl>
    <w:lvl w:ilvl="3" w:tplc="E40A0A48">
      <w:numFmt w:val="none"/>
      <w:lvlText w:val=""/>
      <w:lvlJc w:val="left"/>
      <w:pPr>
        <w:tabs>
          <w:tab w:val="num" w:pos="360"/>
        </w:tabs>
      </w:pPr>
    </w:lvl>
    <w:lvl w:ilvl="4" w:tplc="B182674E">
      <w:numFmt w:val="none"/>
      <w:lvlText w:val=""/>
      <w:lvlJc w:val="left"/>
      <w:pPr>
        <w:tabs>
          <w:tab w:val="num" w:pos="360"/>
        </w:tabs>
      </w:pPr>
    </w:lvl>
    <w:lvl w:ilvl="5" w:tplc="801C5A7C">
      <w:numFmt w:val="none"/>
      <w:lvlText w:val=""/>
      <w:lvlJc w:val="left"/>
      <w:pPr>
        <w:tabs>
          <w:tab w:val="num" w:pos="360"/>
        </w:tabs>
      </w:pPr>
    </w:lvl>
    <w:lvl w:ilvl="6" w:tplc="D904F89A">
      <w:numFmt w:val="none"/>
      <w:lvlText w:val=""/>
      <w:lvlJc w:val="left"/>
      <w:pPr>
        <w:tabs>
          <w:tab w:val="num" w:pos="360"/>
        </w:tabs>
      </w:pPr>
    </w:lvl>
    <w:lvl w:ilvl="7" w:tplc="E7C617A4">
      <w:numFmt w:val="none"/>
      <w:lvlText w:val=""/>
      <w:lvlJc w:val="left"/>
      <w:pPr>
        <w:tabs>
          <w:tab w:val="num" w:pos="360"/>
        </w:tabs>
      </w:pPr>
    </w:lvl>
    <w:lvl w:ilvl="8" w:tplc="50A2A944">
      <w:numFmt w:val="none"/>
      <w:lvlText w:val=""/>
      <w:lvlJc w:val="left"/>
      <w:pPr>
        <w:tabs>
          <w:tab w:val="num" w:pos="360"/>
        </w:tabs>
      </w:pPr>
    </w:lvl>
  </w:abstractNum>
  <w:abstractNum w:abstractNumId="3">
    <w:nsid w:val="1D2A0132"/>
    <w:multiLevelType w:val="multilevel"/>
    <w:tmpl w:val="2A2413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D9414E"/>
    <w:multiLevelType w:val="hybridMultilevel"/>
    <w:tmpl w:val="994ED2C0"/>
    <w:lvl w:ilvl="0" w:tplc="6F6CF6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C1F99"/>
    <w:multiLevelType w:val="multilevel"/>
    <w:tmpl w:val="3B8239FA"/>
    <w:lvl w:ilvl="0">
      <w:start w:val="1"/>
      <w:numFmt w:val="decimal"/>
      <w:lvlText w:val="%1."/>
      <w:lvlJc w:val="left"/>
      <w:pPr>
        <w:ind w:left="1080" w:hanging="360"/>
      </w:pPr>
      <w:rPr>
        <w:rFonts w:hint="default"/>
      </w:rPr>
    </w:lvl>
    <w:lvl w:ilvl="1">
      <w:start w:val="4"/>
      <w:numFmt w:val="decimal"/>
      <w:isLgl/>
      <w:lvlText w:val="%1.%2."/>
      <w:lvlJc w:val="left"/>
      <w:pPr>
        <w:tabs>
          <w:tab w:val="num" w:pos="1211"/>
        </w:tabs>
        <w:ind w:left="1211"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431A0B1B"/>
    <w:multiLevelType w:val="hybridMultilevel"/>
    <w:tmpl w:val="966C36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B71FBB"/>
    <w:multiLevelType w:val="hybridMultilevel"/>
    <w:tmpl w:val="3B906FA0"/>
    <w:lvl w:ilvl="0" w:tplc="083C430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677AE7"/>
    <w:multiLevelType w:val="hybridMultilevel"/>
    <w:tmpl w:val="71C4EF8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9">
    <w:nsid w:val="5C0D3A99"/>
    <w:multiLevelType w:val="hybridMultilevel"/>
    <w:tmpl w:val="049AD788"/>
    <w:lvl w:ilvl="0" w:tplc="0419000F">
      <w:start w:val="1"/>
      <w:numFmt w:val="decimal"/>
      <w:lvlText w:val="%1."/>
      <w:lvlJc w:val="left"/>
      <w:pPr>
        <w:tabs>
          <w:tab w:val="num" w:pos="720"/>
        </w:tabs>
        <w:ind w:left="720" w:hanging="360"/>
      </w:pPr>
    </w:lvl>
    <w:lvl w:ilvl="1" w:tplc="358C9F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6E3368"/>
    <w:multiLevelType w:val="hybridMultilevel"/>
    <w:tmpl w:val="A624513E"/>
    <w:lvl w:ilvl="0" w:tplc="19646D74">
      <w:start w:val="1"/>
      <w:numFmt w:val="decimal"/>
      <w:lvlText w:val="%1."/>
      <w:lvlJc w:val="left"/>
      <w:pPr>
        <w:tabs>
          <w:tab w:val="num" w:pos="720"/>
        </w:tabs>
        <w:ind w:left="720" w:hanging="360"/>
      </w:pPr>
    </w:lvl>
    <w:lvl w:ilvl="1" w:tplc="7C8CA668">
      <w:numFmt w:val="none"/>
      <w:lvlText w:val=""/>
      <w:lvlJc w:val="left"/>
      <w:pPr>
        <w:tabs>
          <w:tab w:val="num" w:pos="360"/>
        </w:tabs>
      </w:pPr>
    </w:lvl>
    <w:lvl w:ilvl="2" w:tplc="8320EDFE">
      <w:numFmt w:val="none"/>
      <w:lvlText w:val=""/>
      <w:lvlJc w:val="left"/>
      <w:pPr>
        <w:tabs>
          <w:tab w:val="num" w:pos="360"/>
        </w:tabs>
      </w:pPr>
    </w:lvl>
    <w:lvl w:ilvl="3" w:tplc="D72EBE5A">
      <w:numFmt w:val="none"/>
      <w:lvlText w:val=""/>
      <w:lvlJc w:val="left"/>
      <w:pPr>
        <w:tabs>
          <w:tab w:val="num" w:pos="360"/>
        </w:tabs>
      </w:pPr>
    </w:lvl>
    <w:lvl w:ilvl="4" w:tplc="FE18A184">
      <w:numFmt w:val="none"/>
      <w:lvlText w:val=""/>
      <w:lvlJc w:val="left"/>
      <w:pPr>
        <w:tabs>
          <w:tab w:val="num" w:pos="360"/>
        </w:tabs>
      </w:pPr>
    </w:lvl>
    <w:lvl w:ilvl="5" w:tplc="E41A3690">
      <w:numFmt w:val="none"/>
      <w:lvlText w:val=""/>
      <w:lvlJc w:val="left"/>
      <w:pPr>
        <w:tabs>
          <w:tab w:val="num" w:pos="360"/>
        </w:tabs>
      </w:pPr>
    </w:lvl>
    <w:lvl w:ilvl="6" w:tplc="7E10D174">
      <w:numFmt w:val="none"/>
      <w:lvlText w:val=""/>
      <w:lvlJc w:val="left"/>
      <w:pPr>
        <w:tabs>
          <w:tab w:val="num" w:pos="360"/>
        </w:tabs>
      </w:pPr>
    </w:lvl>
    <w:lvl w:ilvl="7" w:tplc="C8086D14">
      <w:numFmt w:val="none"/>
      <w:lvlText w:val=""/>
      <w:lvlJc w:val="left"/>
      <w:pPr>
        <w:tabs>
          <w:tab w:val="num" w:pos="360"/>
        </w:tabs>
      </w:pPr>
    </w:lvl>
    <w:lvl w:ilvl="8" w:tplc="2EDABAC8">
      <w:numFmt w:val="none"/>
      <w:lvlText w:val=""/>
      <w:lvlJc w:val="left"/>
      <w:pPr>
        <w:tabs>
          <w:tab w:val="num" w:pos="360"/>
        </w:tabs>
      </w:pPr>
    </w:lvl>
  </w:abstractNum>
  <w:abstractNum w:abstractNumId="11">
    <w:nsid w:val="6F751837"/>
    <w:multiLevelType w:val="hybridMultilevel"/>
    <w:tmpl w:val="35CEA3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4024877"/>
    <w:multiLevelType w:val="hybridMultilevel"/>
    <w:tmpl w:val="62C82C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6"/>
  </w:num>
  <w:num w:numId="6">
    <w:abstractNumId w:val="12"/>
  </w:num>
  <w:num w:numId="7">
    <w:abstractNumId w:val="8"/>
  </w:num>
  <w:num w:numId="8">
    <w:abstractNumId w:val="11"/>
  </w:num>
  <w:num w:numId="9">
    <w:abstractNumId w:val="3"/>
  </w:num>
  <w:num w:numId="10">
    <w:abstractNumId w:val="4"/>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065F"/>
    <w:rsid w:val="0065065F"/>
    <w:rsid w:val="00AB4286"/>
    <w:rsid w:val="00FA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86"/>
  </w:style>
  <w:style w:type="paragraph" w:styleId="1">
    <w:name w:val="heading 1"/>
    <w:basedOn w:val="a"/>
    <w:next w:val="a"/>
    <w:link w:val="10"/>
    <w:qFormat/>
    <w:rsid w:val="0065065F"/>
    <w:pPr>
      <w:keepNext/>
      <w:spacing w:after="0" w:line="360" w:lineRule="auto"/>
      <w:jc w:val="center"/>
      <w:outlineLvl w:val="0"/>
    </w:pPr>
    <w:rPr>
      <w:rFonts w:ascii="Times New Roman" w:eastAsia="Times New Roman" w:hAnsi="Times New Roman" w:cs="Times New Roman"/>
      <w:b/>
      <w:bCs/>
      <w:sz w:val="4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65F"/>
    <w:rPr>
      <w:rFonts w:ascii="Times New Roman" w:eastAsia="Times New Roman" w:hAnsi="Times New Roman" w:cs="Times New Roman"/>
      <w:b/>
      <w:bCs/>
      <w:sz w:val="44"/>
      <w:szCs w:val="24"/>
      <w:lang w:val="uk-UA"/>
    </w:rPr>
  </w:style>
  <w:style w:type="paragraph" w:styleId="a3">
    <w:name w:val="Title"/>
    <w:basedOn w:val="a"/>
    <w:link w:val="a4"/>
    <w:uiPriority w:val="99"/>
    <w:qFormat/>
    <w:rsid w:val="0065065F"/>
    <w:pPr>
      <w:spacing w:after="0" w:line="36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uiPriority w:val="99"/>
    <w:rsid w:val="0065065F"/>
    <w:rPr>
      <w:rFonts w:ascii="Times New Roman" w:eastAsia="Times New Roman" w:hAnsi="Times New Roman" w:cs="Times New Roman"/>
      <w:sz w:val="28"/>
      <w:szCs w:val="24"/>
      <w:lang w:val="uk-UA"/>
    </w:rPr>
  </w:style>
  <w:style w:type="paragraph" w:styleId="a5">
    <w:name w:val="List Paragraph"/>
    <w:basedOn w:val="a"/>
    <w:qFormat/>
    <w:rsid w:val="0065065F"/>
    <w:pPr>
      <w:ind w:left="720"/>
      <w:contextualSpacing/>
    </w:pPr>
    <w:rPr>
      <w:rFonts w:ascii="Calibri" w:eastAsia="Times New Roman" w:hAnsi="Calibri" w:cs="Times New Roman"/>
    </w:rPr>
  </w:style>
  <w:style w:type="paragraph" w:styleId="a6">
    <w:name w:val="Body Text Indent"/>
    <w:basedOn w:val="a"/>
    <w:link w:val="a7"/>
    <w:rsid w:val="0065065F"/>
    <w:pPr>
      <w:spacing w:after="0" w:line="240" w:lineRule="auto"/>
      <w:ind w:left="360"/>
    </w:pPr>
    <w:rPr>
      <w:rFonts w:ascii="Times New Roman" w:eastAsia="Times New Roman" w:hAnsi="Times New Roman" w:cs="Times New Roman"/>
      <w:sz w:val="28"/>
      <w:szCs w:val="24"/>
      <w:lang w:val="uk-UA"/>
    </w:rPr>
  </w:style>
  <w:style w:type="character" w:customStyle="1" w:styleId="a7">
    <w:name w:val="Основной текст с отступом Знак"/>
    <w:basedOn w:val="a0"/>
    <w:link w:val="a6"/>
    <w:rsid w:val="0065065F"/>
    <w:rPr>
      <w:rFonts w:ascii="Times New Roman" w:eastAsia="Times New Roman" w:hAnsi="Times New Roman" w:cs="Times New Roman"/>
      <w:sz w:val="28"/>
      <w:szCs w:val="24"/>
      <w:lang w:val="uk-UA"/>
    </w:rPr>
  </w:style>
  <w:style w:type="paragraph" w:styleId="a8">
    <w:name w:val="Normal (Web)"/>
    <w:basedOn w:val="a"/>
    <w:rsid w:val="00650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065F"/>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9">
    <w:name w:val="Стиль"/>
    <w:rsid w:val="006506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No Spacing"/>
    <w:uiPriority w:val="1"/>
    <w:qFormat/>
    <w:rsid w:val="0065065F"/>
    <w:pPr>
      <w:spacing w:after="0" w:line="240" w:lineRule="auto"/>
    </w:pPr>
    <w:rPr>
      <w:rFonts w:ascii="Calibri" w:eastAsia="Times New Roman" w:hAnsi="Calibri" w:cs="Times New Roman"/>
    </w:rPr>
  </w:style>
  <w:style w:type="paragraph" w:customStyle="1" w:styleId="style10">
    <w:name w:val="style10"/>
    <w:basedOn w:val="a"/>
    <w:uiPriority w:val="99"/>
    <w:rsid w:val="00650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7">
    <w:name w:val="fontstyle67"/>
    <w:rsid w:val="0065065F"/>
  </w:style>
  <w:style w:type="paragraph" w:customStyle="1" w:styleId="11">
    <w:name w:val="Абзац списка1"/>
    <w:basedOn w:val="a"/>
    <w:rsid w:val="0065065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b">
    <w:name w:val="Strong"/>
    <w:qFormat/>
    <w:rsid w:val="006506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6174</Words>
  <Characters>35198</Characters>
  <Application>Microsoft Office Word</Application>
  <DocSecurity>0</DocSecurity>
  <Lines>293</Lines>
  <Paragraphs>82</Paragraphs>
  <ScaleCrop>false</ScaleCrop>
  <Company>Microsoft</Company>
  <LinksUpToDate>false</LinksUpToDate>
  <CharactersWithSpaces>41290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2018-09-20T14:21:00Z</dcterms:created>
  <dcterms:modified xsi:type="dcterms:W3CDTF">2018-09-20T14:22:00Z</dcterms:modified>
</cp:coreProperties>
</file>